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F491F" w14:textId="279FB6D7" w:rsidR="001B6C3E" w:rsidRPr="00850B7B" w:rsidRDefault="00A37493" w:rsidP="00A37493">
      <w:pPr>
        <w:pStyle w:val="Title"/>
        <w:rPr>
          <w:noProof/>
          <w:color w:val="4F81BD"/>
          <w:sz w:val="40"/>
          <w:lang w:val="ru-RU"/>
        </w:rPr>
      </w:pPr>
      <w:r w:rsidRPr="00A37493">
        <w:rPr>
          <w:noProof/>
          <w:color w:val="4F81BD"/>
          <w:sz w:val="40"/>
          <w:lang w:val="ru-RU"/>
        </w:rPr>
        <w:t>Новые возможности EhLib</w:t>
      </w:r>
      <w:r w:rsidR="00514422" w:rsidRPr="00514422">
        <w:rPr>
          <w:noProof/>
          <w:color w:val="4F81BD"/>
          <w:sz w:val="40"/>
          <w:lang w:val="ru-RU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Pr="00A37493">
        <w:rPr>
          <w:noProof/>
          <w:color w:val="4F81BD"/>
          <w:sz w:val="40"/>
          <w:lang w:val="ru-RU"/>
        </w:rPr>
        <w:t xml:space="preserve"> </w:t>
      </w:r>
      <w:r w:rsidR="00AF1357" w:rsidRPr="00CE5CEE">
        <w:rPr>
          <w:noProof/>
          <w:color w:val="4F81BD"/>
          <w:sz w:val="40"/>
          <w:lang w:val="ru-RU"/>
        </w:rPr>
        <w:t>10</w:t>
      </w:r>
      <w:r w:rsidRPr="00A37493">
        <w:rPr>
          <w:noProof/>
          <w:color w:val="4F81BD"/>
          <w:sz w:val="40"/>
          <w:lang w:val="ru-RU"/>
        </w:rPr>
        <w:t>.</w:t>
      </w:r>
      <w:r w:rsidR="001905EA" w:rsidRPr="00850B7B">
        <w:rPr>
          <w:noProof/>
          <w:color w:val="4F81BD"/>
          <w:sz w:val="40"/>
          <w:lang w:val="ru-RU"/>
        </w:rPr>
        <w:t>1</w:t>
      </w:r>
    </w:p>
    <w:p w14:paraId="01252EBD" w14:textId="77777777" w:rsidR="00A37493" w:rsidRPr="00A37493" w:rsidRDefault="00A37493" w:rsidP="00A37493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ru-RU"/>
        </w:rPr>
      </w:pPr>
      <w:r w:rsidRPr="00A37493">
        <w:rPr>
          <w:rFonts w:ascii="Calibri" w:hAnsi="Calibri" w:cs="Calibri"/>
          <w:noProof/>
          <w:color w:val="4F81BD"/>
          <w:sz w:val="14"/>
          <w:szCs w:val="14"/>
          <w:lang w:val="ru-RU"/>
        </w:rPr>
        <w:t>(Новые возможности ваших приложений)</w:t>
      </w:r>
    </w:p>
    <w:p w14:paraId="0A7EC189" w14:textId="2CBD44F3" w:rsidR="00A37493" w:rsidRDefault="00A37493">
      <w:pPr>
        <w:rPr>
          <w:lang w:val="ru-RU"/>
        </w:rPr>
      </w:pPr>
    </w:p>
    <w:p w14:paraId="636D4D9D" w14:textId="77777777" w:rsidR="001905EA" w:rsidRDefault="001905EA" w:rsidP="001905EA">
      <w:pPr>
        <w:pStyle w:val="IntenseQuote"/>
        <w:ind w:left="0" w:right="50" w:firstLine="69"/>
        <w:rPr>
          <w:noProof/>
          <w:lang w:val="ru-RU"/>
        </w:rPr>
      </w:pPr>
      <w:r w:rsidRPr="00A37493">
        <w:rPr>
          <w:noProof/>
          <w:lang w:val="ru-RU"/>
        </w:rPr>
        <w:t>Краткое описание новых возможностей этой версии:</w:t>
      </w:r>
    </w:p>
    <w:p w14:paraId="734760C4" w14:textId="1541BC00" w:rsidR="001905EA" w:rsidRDefault="00745162" w:rsidP="001905EA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Ускорение загрузки </w:t>
      </w:r>
      <w:r w:rsidR="00341C9F">
        <w:rPr>
          <w:lang w:val="ru-RU"/>
        </w:rPr>
        <w:t xml:space="preserve">данных в </w:t>
      </w:r>
      <w:proofErr w:type="spellStart"/>
      <w:r w:rsidR="000B3F6A" w:rsidRPr="000B3F6A">
        <w:t>TXlsMemFileEh</w:t>
      </w:r>
      <w:proofErr w:type="spellEnd"/>
      <w:r w:rsidR="001905EA">
        <w:rPr>
          <w:lang w:val="ru-RU"/>
        </w:rPr>
        <w:t>.</w:t>
      </w:r>
    </w:p>
    <w:p w14:paraId="14582C27" w14:textId="77777777" w:rsidR="001905EA" w:rsidRDefault="001905EA" w:rsidP="001905EA">
      <w:pPr>
        <w:pStyle w:val="ListParagraph"/>
        <w:rPr>
          <w:lang w:val="ru-RU"/>
        </w:rPr>
      </w:pPr>
    </w:p>
    <w:p w14:paraId="15A28BD8" w14:textId="494FAEEA" w:rsidR="001905EA" w:rsidRDefault="00BB5029" w:rsidP="001905EA">
      <w:pPr>
        <w:pStyle w:val="ListParagraph"/>
        <w:numPr>
          <w:ilvl w:val="0"/>
          <w:numId w:val="1"/>
        </w:numPr>
        <w:rPr>
          <w:lang w:val="ru-RU"/>
        </w:rPr>
      </w:pPr>
      <w:r w:rsidRPr="00BB5029">
        <w:rPr>
          <w:lang w:val="ru-RU"/>
        </w:rPr>
        <w:t xml:space="preserve">Способ подсветки выделенных ячеек в </w:t>
      </w:r>
      <w:proofErr w:type="spellStart"/>
      <w:r w:rsidRPr="00BB5029">
        <w:rPr>
          <w:lang w:val="ru-RU"/>
        </w:rPr>
        <w:t>DBGridEh</w:t>
      </w:r>
      <w:proofErr w:type="spellEnd"/>
      <w:r w:rsidR="00BC0ADF">
        <w:rPr>
          <w:lang w:val="ru-RU"/>
        </w:rPr>
        <w:t>.</w:t>
      </w:r>
    </w:p>
    <w:p w14:paraId="5EB8D82C" w14:textId="77777777" w:rsidR="00713D4E" w:rsidRPr="00713D4E" w:rsidRDefault="00713D4E" w:rsidP="00713D4E">
      <w:pPr>
        <w:pStyle w:val="ListParagraph"/>
        <w:rPr>
          <w:lang w:val="ru-RU"/>
        </w:rPr>
      </w:pPr>
    </w:p>
    <w:p w14:paraId="43563EED" w14:textId="5B3AEAC1" w:rsidR="00713D4E" w:rsidRDefault="00713D4E" w:rsidP="001905EA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Диалог настройки колонок грида </w:t>
      </w:r>
      <w:r>
        <w:t>DBGridEh</w:t>
      </w:r>
      <w:r>
        <w:rPr>
          <w:lang w:val="ru-RU"/>
        </w:rPr>
        <w:t>.</w:t>
      </w:r>
    </w:p>
    <w:p w14:paraId="3B39CE8B" w14:textId="77777777" w:rsidR="00713D4E" w:rsidRPr="00713D4E" w:rsidRDefault="00713D4E" w:rsidP="00713D4E">
      <w:pPr>
        <w:pStyle w:val="ListParagraph"/>
        <w:rPr>
          <w:lang w:val="ru-RU"/>
        </w:rPr>
      </w:pPr>
    </w:p>
    <w:p w14:paraId="1AEAC2A4" w14:textId="5F6E1BB2" w:rsidR="00713D4E" w:rsidRDefault="00BB5029" w:rsidP="001905EA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В</w:t>
      </w:r>
      <w:r w:rsidR="00713D4E">
        <w:rPr>
          <w:lang w:val="ru-RU"/>
        </w:rPr>
        <w:t xml:space="preserve">озможность </w:t>
      </w:r>
      <w:r>
        <w:rPr>
          <w:lang w:val="ru-RU"/>
        </w:rPr>
        <w:t>в</w:t>
      </w:r>
      <w:r w:rsidRPr="00BC0ADF">
        <w:rPr>
          <w:lang w:val="ru-RU"/>
        </w:rPr>
        <w:t xml:space="preserve"> </w:t>
      </w:r>
      <w:r>
        <w:t>DBGridEh</w:t>
      </w:r>
      <w:r>
        <w:rPr>
          <w:lang w:val="ru-RU"/>
        </w:rPr>
        <w:t xml:space="preserve"> </w:t>
      </w:r>
      <w:r w:rsidR="00713D4E">
        <w:rPr>
          <w:lang w:val="ru-RU"/>
        </w:rPr>
        <w:t>отображения ячейки как кнопки.</w:t>
      </w:r>
    </w:p>
    <w:p w14:paraId="199AA730" w14:textId="77777777" w:rsidR="00713D4E" w:rsidRPr="00713D4E" w:rsidRDefault="00713D4E" w:rsidP="00713D4E">
      <w:pPr>
        <w:pStyle w:val="ListParagraph"/>
        <w:rPr>
          <w:lang w:val="ru-RU"/>
        </w:rPr>
      </w:pPr>
    </w:p>
    <w:p w14:paraId="17DB8F60" w14:textId="017AF754" w:rsidR="001905EA" w:rsidRDefault="00713D4E" w:rsidP="00F233F3">
      <w:pPr>
        <w:pStyle w:val="ListParagraph"/>
        <w:numPr>
          <w:ilvl w:val="0"/>
          <w:numId w:val="1"/>
        </w:numPr>
        <w:rPr>
          <w:lang w:val="ru-RU"/>
        </w:rPr>
      </w:pPr>
      <w:r w:rsidRPr="00713D4E">
        <w:rPr>
          <w:lang w:val="ru-RU"/>
        </w:rPr>
        <w:t xml:space="preserve">Новые свойства в классе </w:t>
      </w:r>
      <w:proofErr w:type="spellStart"/>
      <w:r w:rsidRPr="00713D4E">
        <w:rPr>
          <w:lang w:val="ru-RU"/>
        </w:rPr>
        <w:t>TCellButtonEh</w:t>
      </w:r>
      <w:proofErr w:type="spellEnd"/>
      <w:r>
        <w:rPr>
          <w:lang w:val="ru-RU"/>
        </w:rPr>
        <w:t xml:space="preserve"> и новые возможности отображения </w:t>
      </w:r>
      <w:proofErr w:type="spellStart"/>
      <w:r w:rsidRPr="00713D4E">
        <w:rPr>
          <w:lang w:val="ru-RU"/>
        </w:rPr>
        <w:t>CellButton</w:t>
      </w:r>
      <w:proofErr w:type="spellEnd"/>
      <w:r>
        <w:t>s</w:t>
      </w:r>
      <w:r w:rsidRPr="00713D4E">
        <w:rPr>
          <w:lang w:val="ru-RU"/>
        </w:rPr>
        <w:t xml:space="preserve"> </w:t>
      </w:r>
      <w:r>
        <w:rPr>
          <w:lang w:val="ru-RU"/>
        </w:rPr>
        <w:t>в ячейках грида</w:t>
      </w:r>
      <w:r w:rsidRPr="00713D4E">
        <w:rPr>
          <w:lang w:val="ru-RU"/>
        </w:rPr>
        <w:t>.</w:t>
      </w:r>
    </w:p>
    <w:p w14:paraId="6A3B81FB" w14:textId="77777777" w:rsidR="00713D4E" w:rsidRPr="00713D4E" w:rsidRDefault="00713D4E" w:rsidP="00713D4E">
      <w:pPr>
        <w:pStyle w:val="ListParagraph"/>
        <w:rPr>
          <w:lang w:val="ru-RU"/>
        </w:rPr>
      </w:pPr>
    </w:p>
    <w:p w14:paraId="5283F98C" w14:textId="1D3C45B6" w:rsidR="001905EA" w:rsidRDefault="001905EA" w:rsidP="001905EA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Другие доработки и изменения</w:t>
      </w:r>
    </w:p>
    <w:p w14:paraId="740AF531" w14:textId="2C094C3F" w:rsidR="001905EA" w:rsidRDefault="001905EA">
      <w:pPr>
        <w:rPr>
          <w:lang w:val="ru-RU"/>
        </w:rPr>
      </w:pPr>
    </w:p>
    <w:p w14:paraId="6D5D0652" w14:textId="1908AC39" w:rsidR="00713D4E" w:rsidRPr="00713D4E" w:rsidRDefault="00745162" w:rsidP="00713D4E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745162">
        <w:rPr>
          <w:rFonts w:asciiTheme="minorHAnsi" w:hAnsiTheme="minorHAnsi"/>
          <w:b/>
          <w:i/>
          <w:sz w:val="22"/>
          <w:szCs w:val="22"/>
          <w:lang w:val="ru-RU"/>
        </w:rPr>
        <w:t xml:space="preserve">Ускорение загрузки данных в </w:t>
      </w:r>
      <w:proofErr w:type="spellStart"/>
      <w:r w:rsidR="000B3F6A" w:rsidRPr="000B3F6A">
        <w:rPr>
          <w:rFonts w:asciiTheme="minorHAnsi" w:hAnsiTheme="minorHAnsi"/>
          <w:b/>
          <w:i/>
          <w:sz w:val="22"/>
          <w:szCs w:val="22"/>
          <w:lang w:val="ru-RU"/>
        </w:rPr>
        <w:t>TXlsMemFileEh</w:t>
      </w:r>
      <w:proofErr w:type="spellEnd"/>
    </w:p>
    <w:p w14:paraId="069B2B12" w14:textId="2ED57F2D" w:rsidR="001905EA" w:rsidRPr="001F4095" w:rsidRDefault="00713D4E">
      <w:pPr>
        <w:rPr>
          <w:lang w:val="ru-RU"/>
        </w:rPr>
      </w:pPr>
      <w:r>
        <w:rPr>
          <w:lang w:val="ru-RU"/>
        </w:rPr>
        <w:t xml:space="preserve">Изменен алгоритм и ускорена загрузка данных в </w:t>
      </w:r>
      <w:r w:rsidR="00745162">
        <w:rPr>
          <w:lang w:val="ru-RU"/>
        </w:rPr>
        <w:t xml:space="preserve">классе </w:t>
      </w:r>
      <w:proofErr w:type="spellStart"/>
      <w:r w:rsidR="000B3F6A" w:rsidRPr="00674D40">
        <w:rPr>
          <w:rStyle w:val="CodeChar"/>
        </w:rPr>
        <w:t>TXlsMemFileEh</w:t>
      </w:r>
      <w:proofErr w:type="spellEnd"/>
      <w:r w:rsidR="000B3F6A" w:rsidRPr="000B3F6A">
        <w:rPr>
          <w:lang w:val="ru-RU"/>
        </w:rPr>
        <w:t xml:space="preserve"> </w:t>
      </w:r>
      <w:r w:rsidR="001F4095">
        <w:rPr>
          <w:lang w:val="ru-RU"/>
        </w:rPr>
        <w:t xml:space="preserve">из </w:t>
      </w:r>
      <w:r w:rsidR="001F4095">
        <w:t>xlsx</w:t>
      </w:r>
      <w:r w:rsidR="001F4095" w:rsidRPr="001F4095">
        <w:rPr>
          <w:lang w:val="ru-RU"/>
        </w:rPr>
        <w:t xml:space="preserve"> </w:t>
      </w:r>
      <w:r w:rsidR="001F4095">
        <w:rPr>
          <w:lang w:val="ru-RU"/>
        </w:rPr>
        <w:t>файлов.</w:t>
      </w:r>
    </w:p>
    <w:p w14:paraId="27D85831" w14:textId="51F3A4DD" w:rsidR="001F4095" w:rsidRDefault="001F4095">
      <w:pPr>
        <w:rPr>
          <w:lang w:val="ru-RU"/>
        </w:rPr>
      </w:pPr>
      <w:r>
        <w:rPr>
          <w:lang w:val="ru-RU"/>
        </w:rPr>
        <w:t>Ускорение загрузки на данных с количеством записей больше 100</w:t>
      </w:r>
      <w:r w:rsidRPr="001F4095">
        <w:rPr>
          <w:lang w:val="ru-RU"/>
        </w:rPr>
        <w:t>’</w:t>
      </w:r>
      <w:r>
        <w:rPr>
          <w:lang w:val="ru-RU"/>
        </w:rPr>
        <w:t>000</w:t>
      </w:r>
      <w:r w:rsidR="0000425F">
        <w:rPr>
          <w:lang w:val="ru-RU"/>
        </w:rPr>
        <w:t xml:space="preserve"> строк</w:t>
      </w:r>
      <w:r w:rsidRPr="001F4095">
        <w:rPr>
          <w:lang w:val="ru-RU"/>
        </w:rPr>
        <w:t xml:space="preserve"> </w:t>
      </w:r>
      <w:r>
        <w:rPr>
          <w:lang w:val="ru-RU"/>
        </w:rPr>
        <w:t>может достигать двух порядков.</w:t>
      </w:r>
    </w:p>
    <w:p w14:paraId="4AC075BC" w14:textId="16B9B7C6" w:rsidR="001F4095" w:rsidRPr="0072167B" w:rsidRDefault="0072167B">
      <w:pPr>
        <w:rPr>
          <w:lang w:val="ru-RU"/>
        </w:rPr>
      </w:pPr>
      <w:r>
        <w:rPr>
          <w:lang w:val="ru-RU"/>
        </w:rPr>
        <w:t xml:space="preserve">Изменение алгоритма затрагивает метод </w:t>
      </w:r>
      <w:proofErr w:type="spellStart"/>
      <w:r w:rsidRPr="00674D40">
        <w:rPr>
          <w:rStyle w:val="CodeChar"/>
        </w:rPr>
        <w:t>TXlsMemFileEh.LoadFromFile</w:t>
      </w:r>
      <w:proofErr w:type="spellEnd"/>
      <w:r>
        <w:rPr>
          <w:lang w:val="ru-RU"/>
        </w:rPr>
        <w:t xml:space="preserve"> и класс </w:t>
      </w:r>
      <w:proofErr w:type="spellStart"/>
      <w:r w:rsidRPr="00674D40">
        <w:rPr>
          <w:rStyle w:val="CodeChar"/>
        </w:rPr>
        <w:t>TXlsFileReaderEh</w:t>
      </w:r>
      <w:proofErr w:type="spellEnd"/>
      <w:r>
        <w:rPr>
          <w:lang w:val="ru-RU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396"/>
      </w:tblGrid>
      <w:tr w:rsidR="0000425F" w14:paraId="698CCBAD" w14:textId="77777777" w:rsidTr="00231405">
        <w:tc>
          <w:tcPr>
            <w:tcW w:w="5395" w:type="dxa"/>
          </w:tcPr>
          <w:p w14:paraId="2980EA46" w14:textId="77777777" w:rsidR="001F4095" w:rsidRDefault="001F4095" w:rsidP="00231405">
            <w:r>
              <w:t>EhLib 10.0</w:t>
            </w:r>
          </w:p>
          <w:p w14:paraId="40C37144" w14:textId="0B11C8B2" w:rsidR="001F4095" w:rsidRDefault="001F4095" w:rsidP="00231405">
            <w:pPr>
              <w:rPr>
                <w:lang w:val="ru-RU"/>
              </w:rPr>
            </w:pPr>
          </w:p>
          <w:p w14:paraId="24DD1F90" w14:textId="3D471EE2" w:rsidR="001F4095" w:rsidRDefault="0000425F" w:rsidP="00231405">
            <w:r w:rsidRPr="0000425F">
              <w:rPr>
                <w:noProof/>
              </w:rPr>
              <w:drawing>
                <wp:inline distT="0" distB="0" distL="0" distR="0" wp14:anchorId="6C78952C" wp14:editId="00946816">
                  <wp:extent cx="3320712" cy="221175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8785" cy="2237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2109354" w14:textId="77777777" w:rsidR="001F4095" w:rsidRDefault="001F4095" w:rsidP="00231405">
            <w:r>
              <w:t>EhLib 10.1</w:t>
            </w:r>
          </w:p>
          <w:p w14:paraId="1559CF04" w14:textId="7F6A10AF" w:rsidR="001F4095" w:rsidRDefault="001F4095" w:rsidP="00231405"/>
          <w:p w14:paraId="316778A9" w14:textId="420F0A9D" w:rsidR="001F4095" w:rsidRDefault="0000425F" w:rsidP="00231405">
            <w:r w:rsidRPr="0000425F">
              <w:rPr>
                <w:noProof/>
              </w:rPr>
              <w:drawing>
                <wp:inline distT="0" distB="0" distL="0" distR="0" wp14:anchorId="5616FC5B" wp14:editId="62A5A74A">
                  <wp:extent cx="3311379" cy="2211705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461" cy="2301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F10606" w14:textId="77777777" w:rsidR="001F4095" w:rsidRDefault="001F4095" w:rsidP="001F4095"/>
    <w:p w14:paraId="02AC824A" w14:textId="7450D393" w:rsidR="00EC0462" w:rsidRDefault="00EC0462">
      <w:pPr>
        <w:rPr>
          <w:lang w:val="ru-RU"/>
        </w:rPr>
      </w:pPr>
    </w:p>
    <w:p w14:paraId="5BD1A5B0" w14:textId="77777777" w:rsidR="001F4095" w:rsidRDefault="001F4095">
      <w:pPr>
        <w:rPr>
          <w:lang w:val="ru-RU"/>
        </w:rPr>
      </w:pPr>
    </w:p>
    <w:p w14:paraId="220FFA99" w14:textId="7E9DCB1D" w:rsidR="003560DB" w:rsidRPr="003560DB" w:rsidRDefault="003560DB" w:rsidP="003560DB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>
        <w:rPr>
          <w:rFonts w:asciiTheme="minorHAnsi" w:hAnsiTheme="minorHAnsi"/>
          <w:b/>
          <w:i/>
          <w:sz w:val="22"/>
          <w:szCs w:val="22"/>
          <w:lang w:val="ru-RU"/>
        </w:rPr>
        <w:lastRenderedPageBreak/>
        <w:t>Способ подсветки выделенных ячеек в</w:t>
      </w:r>
      <w:r w:rsidRPr="003560DB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  <w:proofErr w:type="spellStart"/>
      <w:r w:rsidRPr="003560DB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3560DB">
        <w:rPr>
          <w:rFonts w:asciiTheme="minorHAnsi" w:hAnsiTheme="minorHAnsi"/>
          <w:b/>
          <w:i/>
          <w:sz w:val="22"/>
          <w:szCs w:val="22"/>
          <w:lang w:val="ru-RU"/>
        </w:rPr>
        <w:t>.</w:t>
      </w:r>
    </w:p>
    <w:p w14:paraId="29077D06" w14:textId="49CC210B" w:rsidR="003560DB" w:rsidRDefault="003560DB">
      <w:pPr>
        <w:rPr>
          <w:lang w:val="ru-RU"/>
        </w:rPr>
      </w:pPr>
      <w:r>
        <w:rPr>
          <w:lang w:val="ru-RU"/>
        </w:rPr>
        <w:t>В</w:t>
      </w:r>
      <w:r w:rsidRPr="00BC0ADF">
        <w:rPr>
          <w:lang w:val="ru-RU"/>
        </w:rPr>
        <w:t xml:space="preserve"> </w:t>
      </w:r>
      <w:r w:rsidRPr="00674D40">
        <w:rPr>
          <w:rStyle w:val="CodeChar"/>
        </w:rPr>
        <w:t>DBGridEh</w:t>
      </w:r>
      <w:r w:rsidRPr="00BC0ADF">
        <w:rPr>
          <w:lang w:val="ru-RU"/>
        </w:rPr>
        <w:t xml:space="preserve"> </w:t>
      </w:r>
      <w:r>
        <w:rPr>
          <w:lang w:val="ru-RU"/>
        </w:rPr>
        <w:t>изменен способ подсветки ячеек.</w:t>
      </w:r>
    </w:p>
    <w:p w14:paraId="77205198" w14:textId="7794EE35" w:rsidR="00E41FE2" w:rsidRPr="00E41FE2" w:rsidRDefault="00E41FE2">
      <w:pPr>
        <w:rPr>
          <w:lang w:val="ru-RU"/>
        </w:rPr>
      </w:pPr>
      <w:r>
        <w:rPr>
          <w:lang w:val="ru-RU"/>
        </w:rPr>
        <w:t xml:space="preserve">В режиме </w:t>
      </w:r>
      <w:proofErr w:type="spellStart"/>
      <w:r w:rsidRPr="00674D40">
        <w:rPr>
          <w:rStyle w:val="CodeChar"/>
        </w:rPr>
        <w:t>Grid.SelectionStyle</w:t>
      </w:r>
      <w:proofErr w:type="spellEnd"/>
      <w:r w:rsidRPr="00674D40">
        <w:rPr>
          <w:rStyle w:val="CodeChar"/>
        </w:rPr>
        <w:t xml:space="preserve"> = </w:t>
      </w:r>
      <w:proofErr w:type="spellStart"/>
      <w:r w:rsidRPr="00674D40">
        <w:rPr>
          <w:rStyle w:val="CodeChar"/>
        </w:rPr>
        <w:t>gsdsClassicEh</w:t>
      </w:r>
      <w:proofErr w:type="spellEnd"/>
      <w:r w:rsidRPr="00E41FE2">
        <w:rPr>
          <w:lang w:val="ru-RU"/>
        </w:rPr>
        <w:t xml:space="preserve"> </w:t>
      </w:r>
      <w:r>
        <w:rPr>
          <w:lang w:val="ru-RU"/>
        </w:rPr>
        <w:t xml:space="preserve">подсветка строки в режиме </w:t>
      </w:r>
      <w:proofErr w:type="spellStart"/>
      <w:r w:rsidRPr="00674D40">
        <w:rPr>
          <w:rStyle w:val="CodeChar"/>
        </w:rPr>
        <w:t>RowHighlight</w:t>
      </w:r>
      <w:proofErr w:type="spellEnd"/>
      <w:r w:rsidRPr="00E41FE2">
        <w:rPr>
          <w:lang w:val="ru-RU"/>
        </w:rPr>
        <w:t xml:space="preserve"> </w:t>
      </w:r>
      <w:r>
        <w:rPr>
          <w:lang w:val="ru-RU"/>
        </w:rPr>
        <w:t>стала более яркая, чтобы ее можно было легко разглядеть на мониторах со слабым контрастом.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3560DB" w14:paraId="6F62CA4C" w14:textId="77777777" w:rsidTr="003560DB">
        <w:tc>
          <w:tcPr>
            <w:tcW w:w="5395" w:type="dxa"/>
          </w:tcPr>
          <w:p w14:paraId="5969911F" w14:textId="17CF146F" w:rsidR="003560DB" w:rsidRDefault="003560DB" w:rsidP="003560DB">
            <w:r>
              <w:t>EhLib 10.0</w:t>
            </w:r>
          </w:p>
          <w:p w14:paraId="7E4FA603" w14:textId="77777777" w:rsidR="003560DB" w:rsidRPr="003560DB" w:rsidRDefault="003560DB" w:rsidP="003560DB"/>
          <w:p w14:paraId="6C974C23" w14:textId="725AC8BA" w:rsidR="00E41FE2" w:rsidRDefault="00E41FE2" w:rsidP="003560DB">
            <w:pPr>
              <w:rPr>
                <w:lang w:val="ru-RU"/>
              </w:rPr>
            </w:pPr>
            <w:r w:rsidRPr="00E41FE2">
              <w:rPr>
                <w:noProof/>
                <w:lang w:val="ru-RU"/>
              </w:rPr>
              <w:drawing>
                <wp:inline distT="0" distB="0" distL="0" distR="0" wp14:anchorId="6888628F" wp14:editId="5339FAE3">
                  <wp:extent cx="2400635" cy="1114581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635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8A723D" w14:textId="77777777" w:rsidR="003560DB" w:rsidRDefault="003560DB"/>
        </w:tc>
        <w:tc>
          <w:tcPr>
            <w:tcW w:w="5395" w:type="dxa"/>
          </w:tcPr>
          <w:p w14:paraId="3966715A" w14:textId="697D2D33" w:rsidR="003560DB" w:rsidRDefault="003560DB" w:rsidP="003560DB">
            <w:r>
              <w:t>EhLib 10.1</w:t>
            </w:r>
          </w:p>
          <w:p w14:paraId="023BF63E" w14:textId="2A07A8B8" w:rsidR="003560DB" w:rsidRDefault="003560DB" w:rsidP="003560DB"/>
          <w:p w14:paraId="02E05238" w14:textId="2EE2ED7B" w:rsidR="00E41FE2" w:rsidRDefault="00E41FE2" w:rsidP="003560DB">
            <w:r w:rsidRPr="00E41FE2">
              <w:rPr>
                <w:noProof/>
              </w:rPr>
              <w:drawing>
                <wp:inline distT="0" distB="0" distL="0" distR="0" wp14:anchorId="52BD60EC" wp14:editId="463C2463">
                  <wp:extent cx="2362530" cy="112410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4D4BD3" w14:textId="77777777" w:rsidR="003560DB" w:rsidRDefault="003560DB"/>
        </w:tc>
      </w:tr>
    </w:tbl>
    <w:p w14:paraId="63FC6643" w14:textId="371C9005" w:rsidR="003560DB" w:rsidRDefault="003560DB"/>
    <w:p w14:paraId="3B7072E8" w14:textId="47566DB5" w:rsidR="00E41FE2" w:rsidRDefault="00E41FE2" w:rsidP="00E41FE2">
      <w:pPr>
        <w:rPr>
          <w:lang w:val="ru-RU"/>
        </w:rPr>
      </w:pPr>
      <w:r>
        <w:rPr>
          <w:lang w:val="ru-RU"/>
        </w:rPr>
        <w:t xml:space="preserve">Теперь подсветка </w:t>
      </w:r>
      <w:r w:rsidR="0048028B">
        <w:rPr>
          <w:lang w:val="ru-RU"/>
        </w:rPr>
        <w:t xml:space="preserve">в режиме </w:t>
      </w:r>
      <w:proofErr w:type="spellStart"/>
      <w:r w:rsidR="0048028B" w:rsidRPr="00674D40">
        <w:rPr>
          <w:rStyle w:val="CodeChar"/>
        </w:rPr>
        <w:t>RowHighlight</w:t>
      </w:r>
      <w:proofErr w:type="spellEnd"/>
      <w:r w:rsidR="0048028B" w:rsidRPr="0048028B">
        <w:rPr>
          <w:lang w:val="ru-RU"/>
        </w:rPr>
        <w:t xml:space="preserve"> </w:t>
      </w:r>
      <w:r>
        <w:rPr>
          <w:lang w:val="ru-RU"/>
        </w:rPr>
        <w:t>осуществляется через полупрозрачный цвет</w:t>
      </w:r>
      <w:r w:rsidR="0048028B">
        <w:rPr>
          <w:lang w:val="ru-RU"/>
        </w:rPr>
        <w:t xml:space="preserve"> </w:t>
      </w:r>
      <w:r>
        <w:rPr>
          <w:lang w:val="ru-RU"/>
        </w:rPr>
        <w:t>под которым виден цвет фона ячейки.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41FE2" w14:paraId="41FD6B24" w14:textId="77777777" w:rsidTr="002E1445">
        <w:tc>
          <w:tcPr>
            <w:tcW w:w="5395" w:type="dxa"/>
          </w:tcPr>
          <w:p w14:paraId="457012AC" w14:textId="77777777" w:rsidR="00E41FE2" w:rsidRDefault="00E41FE2" w:rsidP="00E41FE2">
            <w:r>
              <w:t>EhLib 10.0</w:t>
            </w:r>
          </w:p>
          <w:p w14:paraId="77891D0F" w14:textId="77777777" w:rsidR="00E41FE2" w:rsidRPr="003560DB" w:rsidRDefault="00E41FE2" w:rsidP="00E41FE2"/>
          <w:p w14:paraId="049A4828" w14:textId="422EE4BB" w:rsidR="00E41FE2" w:rsidRDefault="00E41FE2" w:rsidP="002E1445">
            <w:r w:rsidRPr="00E41FE2">
              <w:rPr>
                <w:noProof/>
                <w:lang w:val="ru-RU"/>
              </w:rPr>
              <w:drawing>
                <wp:inline distT="0" distB="0" distL="0" distR="0" wp14:anchorId="0C355DBB" wp14:editId="765984E1">
                  <wp:extent cx="2400635" cy="114316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635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09BE57" w14:textId="7DEB5C5F" w:rsidR="00E41FE2" w:rsidRDefault="00E41FE2" w:rsidP="002E1445"/>
          <w:p w14:paraId="4943A51E" w14:textId="223B9DF6" w:rsidR="00E41FE2" w:rsidRDefault="00E41FE2" w:rsidP="002E1445">
            <w:r w:rsidRPr="00E41FE2">
              <w:rPr>
                <w:noProof/>
              </w:rPr>
              <w:drawing>
                <wp:inline distT="0" distB="0" distL="0" distR="0" wp14:anchorId="6427A0A9" wp14:editId="5F4B595F">
                  <wp:extent cx="2362530" cy="1114581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828BFD" w14:textId="11E47647" w:rsidR="00E41FE2" w:rsidRDefault="00E41FE2" w:rsidP="002E1445"/>
        </w:tc>
        <w:tc>
          <w:tcPr>
            <w:tcW w:w="5395" w:type="dxa"/>
          </w:tcPr>
          <w:p w14:paraId="2805519A" w14:textId="77777777" w:rsidR="00E41FE2" w:rsidRDefault="00E41FE2" w:rsidP="00E41FE2">
            <w:r>
              <w:t>EhLib 10.1</w:t>
            </w:r>
          </w:p>
          <w:p w14:paraId="6F184A3A" w14:textId="77777777" w:rsidR="00E41FE2" w:rsidRDefault="00E41FE2" w:rsidP="00E41FE2"/>
          <w:p w14:paraId="4B67B1DF" w14:textId="77777777" w:rsidR="00E41FE2" w:rsidRDefault="00E41FE2" w:rsidP="002E1445">
            <w:r w:rsidRPr="00E41FE2">
              <w:rPr>
                <w:noProof/>
                <w:lang w:val="ru-RU"/>
              </w:rPr>
              <w:drawing>
                <wp:inline distT="0" distB="0" distL="0" distR="0" wp14:anchorId="2A81489F" wp14:editId="3CCBD35A">
                  <wp:extent cx="2362530" cy="1114581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F740B0" w14:textId="77777777" w:rsidR="00E41FE2" w:rsidRDefault="00E41FE2" w:rsidP="002E1445"/>
          <w:p w14:paraId="0C4158EE" w14:textId="673AF662" w:rsidR="00E41FE2" w:rsidRDefault="00E41FE2" w:rsidP="002E1445">
            <w:r w:rsidRPr="00E41FE2">
              <w:rPr>
                <w:noProof/>
              </w:rPr>
              <w:drawing>
                <wp:inline distT="0" distB="0" distL="0" distR="0" wp14:anchorId="5C0AFB38" wp14:editId="2C548995">
                  <wp:extent cx="2362530" cy="1133633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048581" w14:textId="77777777" w:rsidR="00E41FE2" w:rsidRDefault="00E41FE2"/>
    <w:p w14:paraId="549BAEBC" w14:textId="379273B8" w:rsidR="00745162" w:rsidRDefault="00745162">
      <w:pPr>
        <w:rPr>
          <w:lang w:val="ru-RU"/>
        </w:rPr>
      </w:pPr>
      <w:r>
        <w:rPr>
          <w:lang w:val="ru-RU"/>
        </w:rPr>
        <w:br w:type="page"/>
      </w:r>
    </w:p>
    <w:p w14:paraId="086E3782" w14:textId="77777777" w:rsidR="003560DB" w:rsidRDefault="003560DB">
      <w:pPr>
        <w:rPr>
          <w:lang w:val="ru-RU"/>
        </w:rPr>
      </w:pPr>
    </w:p>
    <w:p w14:paraId="6949297D" w14:textId="1A5985BB" w:rsidR="00BB5029" w:rsidRPr="00BB5029" w:rsidRDefault="00BB5029" w:rsidP="00BB502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BB5029">
        <w:rPr>
          <w:rFonts w:asciiTheme="minorHAnsi" w:hAnsiTheme="minorHAnsi"/>
          <w:b/>
          <w:i/>
          <w:sz w:val="22"/>
          <w:szCs w:val="22"/>
          <w:lang w:val="ru-RU"/>
        </w:rPr>
        <w:t xml:space="preserve">Диалог настройки колонок грида </w:t>
      </w:r>
      <w:proofErr w:type="spellStart"/>
      <w:r w:rsidRPr="00BB5029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BB5029">
        <w:rPr>
          <w:rFonts w:asciiTheme="minorHAnsi" w:hAnsiTheme="minorHAnsi"/>
          <w:b/>
          <w:i/>
          <w:sz w:val="22"/>
          <w:szCs w:val="22"/>
          <w:lang w:val="ru-RU"/>
        </w:rPr>
        <w:t>.</w:t>
      </w:r>
    </w:p>
    <w:p w14:paraId="4331D1C4" w14:textId="16FB0291" w:rsidR="00BB5029" w:rsidRDefault="00BB5029">
      <w:pPr>
        <w:rPr>
          <w:lang w:val="ru-RU"/>
        </w:rPr>
      </w:pPr>
      <w:r>
        <w:rPr>
          <w:lang w:val="ru-RU"/>
        </w:rPr>
        <w:t xml:space="preserve">В </w:t>
      </w:r>
      <w:r w:rsidRPr="00674D40">
        <w:rPr>
          <w:rStyle w:val="CodeChar"/>
        </w:rPr>
        <w:t>DBGridEh</w:t>
      </w:r>
      <w:r w:rsidRPr="00BC0ADF">
        <w:rPr>
          <w:lang w:val="ru-RU"/>
        </w:rPr>
        <w:t xml:space="preserve"> </w:t>
      </w:r>
      <w:r>
        <w:rPr>
          <w:lang w:val="ru-RU"/>
        </w:rPr>
        <w:t>для изменения списка отображаемых столбцов вместо выпадающего списка с галочками отображается полноценное окно диалога с возможность выбора столбцов для скрытия/отображения</w:t>
      </w:r>
      <w:r w:rsidR="002D7262" w:rsidRPr="002D7262">
        <w:rPr>
          <w:lang w:val="ru-RU"/>
        </w:rPr>
        <w:t xml:space="preserve">, </w:t>
      </w:r>
      <w:r w:rsidR="002D7262">
        <w:rPr>
          <w:lang w:val="ru-RU"/>
        </w:rPr>
        <w:t>изменения порядка столбцов</w:t>
      </w:r>
      <w:r>
        <w:rPr>
          <w:lang w:val="ru-RU"/>
        </w:rPr>
        <w:t xml:space="preserve"> и установки ширин</w:t>
      </w:r>
      <w:r w:rsidR="002D7262">
        <w:rPr>
          <w:lang w:val="ru-RU"/>
        </w:rPr>
        <w:t>ы</w:t>
      </w:r>
      <w:r>
        <w:rPr>
          <w:lang w:val="ru-RU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4"/>
        <w:gridCol w:w="5586"/>
      </w:tblGrid>
      <w:tr w:rsidR="00745162" w14:paraId="01E7FE51" w14:textId="77777777" w:rsidTr="00231405">
        <w:tc>
          <w:tcPr>
            <w:tcW w:w="5395" w:type="dxa"/>
          </w:tcPr>
          <w:p w14:paraId="6F964DE2" w14:textId="77777777" w:rsidR="00745162" w:rsidRDefault="00745162" w:rsidP="00231405">
            <w:r>
              <w:t>EhLib 10.0</w:t>
            </w:r>
          </w:p>
          <w:p w14:paraId="7436DC19" w14:textId="77777777" w:rsidR="00745162" w:rsidRPr="003560DB" w:rsidRDefault="00745162" w:rsidP="00231405"/>
          <w:p w14:paraId="77A694CE" w14:textId="2FBACE70" w:rsidR="00745162" w:rsidRDefault="00745162" w:rsidP="00231405">
            <w:pPr>
              <w:rPr>
                <w:lang w:val="ru-RU"/>
              </w:rPr>
            </w:pPr>
            <w:r w:rsidRPr="002D7262">
              <w:rPr>
                <w:noProof/>
                <w:lang w:val="ru-RU"/>
              </w:rPr>
              <w:drawing>
                <wp:inline distT="0" distB="0" distL="0" distR="0" wp14:anchorId="2C8E5A2F" wp14:editId="4DAB16B1">
                  <wp:extent cx="2892490" cy="2258604"/>
                  <wp:effectExtent l="0" t="0" r="3175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839" cy="228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A78810" w14:textId="77777777" w:rsidR="00745162" w:rsidRDefault="00745162" w:rsidP="00231405"/>
        </w:tc>
        <w:tc>
          <w:tcPr>
            <w:tcW w:w="5395" w:type="dxa"/>
          </w:tcPr>
          <w:p w14:paraId="521BB6F0" w14:textId="77777777" w:rsidR="00745162" w:rsidRDefault="00745162" w:rsidP="00231405">
            <w:r>
              <w:t>EhLib 10.1</w:t>
            </w:r>
          </w:p>
          <w:p w14:paraId="0C45E8F6" w14:textId="77777777" w:rsidR="00745162" w:rsidRDefault="00745162" w:rsidP="00231405"/>
          <w:p w14:paraId="7106DBB0" w14:textId="0E92B9EC" w:rsidR="00745162" w:rsidRDefault="00745162" w:rsidP="00231405">
            <w:r w:rsidRPr="002D7262">
              <w:rPr>
                <w:noProof/>
                <w:lang w:val="ru-RU"/>
              </w:rPr>
              <w:drawing>
                <wp:inline distT="0" distB="0" distL="0" distR="0" wp14:anchorId="2DF35592" wp14:editId="5BFD0CE4">
                  <wp:extent cx="3409463" cy="3324650"/>
                  <wp:effectExtent l="0" t="0" r="63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208" cy="335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26E33A" w14:textId="77777777" w:rsidR="00745162" w:rsidRDefault="00745162" w:rsidP="00231405"/>
        </w:tc>
      </w:tr>
    </w:tbl>
    <w:p w14:paraId="6B18A0D1" w14:textId="1F4CC491" w:rsidR="00AA2FD6" w:rsidRDefault="00AA2FD6">
      <w:pPr>
        <w:rPr>
          <w:lang w:val="ru-RU"/>
        </w:rPr>
      </w:pPr>
    </w:p>
    <w:p w14:paraId="1FF1596A" w14:textId="0E25F05D" w:rsidR="00745162" w:rsidRDefault="00745162">
      <w:pPr>
        <w:rPr>
          <w:lang w:val="ru-RU"/>
        </w:rPr>
      </w:pPr>
      <w:r>
        <w:rPr>
          <w:lang w:val="ru-RU"/>
        </w:rPr>
        <w:br w:type="page"/>
      </w:r>
    </w:p>
    <w:p w14:paraId="6082D163" w14:textId="77777777" w:rsidR="002D7262" w:rsidRDefault="002D7262">
      <w:pPr>
        <w:rPr>
          <w:lang w:val="ru-RU"/>
        </w:rPr>
      </w:pPr>
    </w:p>
    <w:p w14:paraId="32B5BD29" w14:textId="77777777" w:rsidR="002D7262" w:rsidRDefault="002D7262">
      <w:pPr>
        <w:rPr>
          <w:lang w:val="ru-RU"/>
        </w:rPr>
      </w:pPr>
    </w:p>
    <w:p w14:paraId="03217DCE" w14:textId="050855EE" w:rsidR="00BB5029" w:rsidRPr="00AA2FD6" w:rsidRDefault="00BB5029" w:rsidP="00AA2FD6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>Возможность отображения ячейки как кнопки</w:t>
      </w:r>
      <w:r w:rsidR="00745162">
        <w:rPr>
          <w:rFonts w:asciiTheme="minorHAnsi" w:hAnsiTheme="minorHAnsi"/>
          <w:b/>
          <w:i/>
          <w:sz w:val="22"/>
          <w:szCs w:val="22"/>
          <w:lang w:val="ru-RU"/>
        </w:rPr>
        <w:t xml:space="preserve"> </w:t>
      </w:r>
      <w:r w:rsidR="00745162" w:rsidRPr="00AA2FD6">
        <w:rPr>
          <w:rFonts w:asciiTheme="minorHAnsi" w:hAnsiTheme="minorHAnsi"/>
          <w:b/>
          <w:i/>
          <w:sz w:val="22"/>
          <w:szCs w:val="22"/>
          <w:lang w:val="ru-RU"/>
        </w:rPr>
        <w:t xml:space="preserve">в </w:t>
      </w:r>
      <w:proofErr w:type="spellStart"/>
      <w:r w:rsidR="00745162" w:rsidRPr="00AA2FD6">
        <w:rPr>
          <w:rFonts w:asciiTheme="minorHAnsi" w:hAnsiTheme="minorHAnsi"/>
          <w:b/>
          <w:i/>
          <w:sz w:val="22"/>
          <w:szCs w:val="22"/>
          <w:lang w:val="ru-RU"/>
        </w:rPr>
        <w:t>DBGridEh</w:t>
      </w:r>
      <w:proofErr w:type="spellEnd"/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>.</w:t>
      </w:r>
    </w:p>
    <w:p w14:paraId="31EE3591" w14:textId="743BC897" w:rsidR="00AA2FD6" w:rsidRDefault="00AA2FD6" w:rsidP="00AA2FD6">
      <w:pPr>
        <w:rPr>
          <w:lang w:val="ru-RU"/>
        </w:rPr>
      </w:pPr>
      <w:r>
        <w:rPr>
          <w:lang w:val="ru-RU"/>
        </w:rPr>
        <w:t xml:space="preserve">В </w:t>
      </w:r>
      <w:r w:rsidRPr="00674D40">
        <w:rPr>
          <w:rStyle w:val="CodeChar"/>
        </w:rPr>
        <w:t>DBGridEh</w:t>
      </w:r>
      <w:r>
        <w:rPr>
          <w:lang w:val="ru-RU"/>
        </w:rPr>
        <w:t xml:space="preserve"> добавлена возможность отображения ячейки как кнопки. В ячейке также можно отобразить несколько кнопок.</w:t>
      </w:r>
    </w:p>
    <w:p w14:paraId="75CB9345" w14:textId="2198D92A" w:rsidR="00AA2FD6" w:rsidRDefault="00AA2FD6" w:rsidP="00AA2FD6">
      <w:pPr>
        <w:rPr>
          <w:lang w:val="ru-RU"/>
        </w:rPr>
      </w:pPr>
      <w:r>
        <w:rPr>
          <w:lang w:val="ru-RU"/>
        </w:rPr>
        <w:t>Данн</w:t>
      </w:r>
      <w:r w:rsidR="00745162">
        <w:rPr>
          <w:lang w:val="ru-RU"/>
        </w:rPr>
        <w:t>ая</w:t>
      </w:r>
      <w:r>
        <w:rPr>
          <w:lang w:val="ru-RU"/>
        </w:rPr>
        <w:t xml:space="preserve"> настройка выполняется с помощью коллекции </w:t>
      </w:r>
      <w:proofErr w:type="spellStart"/>
      <w:r w:rsidRPr="00BF594D">
        <w:rPr>
          <w:rStyle w:val="CodeChar"/>
        </w:rPr>
        <w:t>TColumnEh</w:t>
      </w:r>
      <w:proofErr w:type="spellEnd"/>
      <w:r w:rsidRPr="00745162">
        <w:rPr>
          <w:rStyle w:val="CodeChar"/>
          <w:lang w:val="ru-RU"/>
        </w:rPr>
        <w:t>.</w:t>
      </w:r>
      <w:proofErr w:type="spellStart"/>
      <w:r w:rsidRPr="00BF594D">
        <w:rPr>
          <w:rStyle w:val="CodeChar"/>
        </w:rPr>
        <w:t>CellButtons</w:t>
      </w:r>
      <w:proofErr w:type="spellEnd"/>
      <w:r w:rsidRPr="00AA2FD6">
        <w:rPr>
          <w:lang w:val="ru-RU"/>
        </w:rPr>
        <w:t>.</w:t>
      </w:r>
    </w:p>
    <w:p w14:paraId="3FD7D3BA" w14:textId="36A6257C" w:rsidR="00AA2FD6" w:rsidRDefault="00AA2FD6" w:rsidP="00AA2FD6">
      <w:pPr>
        <w:rPr>
          <w:lang w:val="ru-RU"/>
        </w:rPr>
      </w:pPr>
      <w:r>
        <w:rPr>
          <w:lang w:val="ru-RU"/>
        </w:rPr>
        <w:t xml:space="preserve">Чтобы отобразить кнопку или кнопки в области содержимого ячейки установите свойство </w:t>
      </w:r>
      <w:proofErr w:type="spellStart"/>
      <w:r w:rsidRPr="00BF594D">
        <w:rPr>
          <w:rStyle w:val="CodeChar"/>
        </w:rPr>
        <w:t>CellButton</w:t>
      </w:r>
      <w:proofErr w:type="spellEnd"/>
      <w:r w:rsidRPr="002F71F4">
        <w:rPr>
          <w:rStyle w:val="CodeChar"/>
          <w:lang w:val="ru-RU"/>
        </w:rPr>
        <w:t>.</w:t>
      </w:r>
      <w:proofErr w:type="spellStart"/>
      <w:r w:rsidRPr="00BF594D">
        <w:rPr>
          <w:rStyle w:val="CodeChar"/>
        </w:rPr>
        <w:t>HorzPlacement</w:t>
      </w:r>
      <w:proofErr w:type="spellEnd"/>
      <w:r w:rsidRPr="00AA2FD6">
        <w:rPr>
          <w:lang w:val="ru-RU"/>
        </w:rPr>
        <w:t xml:space="preserve"> </w:t>
      </w:r>
      <w:r>
        <w:rPr>
          <w:lang w:val="ru-RU"/>
        </w:rPr>
        <w:t xml:space="preserve">в значение </w:t>
      </w:r>
      <w:proofErr w:type="spellStart"/>
      <w:r w:rsidRPr="00BF594D">
        <w:rPr>
          <w:rStyle w:val="CodeChar"/>
        </w:rPr>
        <w:t>ebhpInContentEh</w:t>
      </w:r>
      <w:proofErr w:type="spellEnd"/>
      <w:r>
        <w:rPr>
          <w:lang w:val="ru-RU"/>
        </w:rPr>
        <w:t>.</w:t>
      </w:r>
    </w:p>
    <w:p w14:paraId="1EF8DDB7" w14:textId="59BE1988" w:rsidR="002D7262" w:rsidRDefault="002D7262" w:rsidP="00AA2FD6">
      <w:pPr>
        <w:rPr>
          <w:lang w:val="ru-RU"/>
        </w:rPr>
      </w:pPr>
    </w:p>
    <w:p w14:paraId="6CE6685F" w14:textId="5A903A83" w:rsidR="002D7262" w:rsidRPr="00BF594D" w:rsidRDefault="002D7262" w:rsidP="00AA2FD6">
      <w:pPr>
        <w:rPr>
          <w:lang w:val="ru-RU"/>
        </w:rPr>
      </w:pPr>
      <w:r>
        <w:rPr>
          <w:lang w:val="ru-RU"/>
        </w:rPr>
        <w:t xml:space="preserve">На следующем скриншоте в первом столбце отображаются три </w:t>
      </w:r>
      <w:r w:rsidR="00BF594D">
        <w:rPr>
          <w:lang w:val="ru-RU"/>
        </w:rPr>
        <w:t xml:space="preserve">элемента </w:t>
      </w:r>
      <w:proofErr w:type="spellStart"/>
      <w:r w:rsidR="00BF594D" w:rsidRPr="00BF594D">
        <w:rPr>
          <w:rStyle w:val="CodeChar"/>
        </w:rPr>
        <w:t>CellButtons</w:t>
      </w:r>
      <w:proofErr w:type="spellEnd"/>
      <w:r w:rsidR="00BF594D">
        <w:rPr>
          <w:lang w:val="ru-RU"/>
        </w:rPr>
        <w:t xml:space="preserve"> с установленным свойством </w:t>
      </w:r>
      <w:proofErr w:type="spellStart"/>
      <w:r w:rsidR="00BF594D" w:rsidRPr="00BF594D">
        <w:rPr>
          <w:rStyle w:val="CodeChar"/>
        </w:rPr>
        <w:t>CellButton</w:t>
      </w:r>
      <w:proofErr w:type="spellEnd"/>
      <w:r w:rsidR="00BF594D" w:rsidRPr="002F71F4">
        <w:rPr>
          <w:rStyle w:val="CodeChar"/>
          <w:lang w:val="ru-RU"/>
        </w:rPr>
        <w:t>.</w:t>
      </w:r>
      <w:proofErr w:type="spellStart"/>
      <w:r w:rsidR="00BF594D" w:rsidRPr="00BF594D">
        <w:rPr>
          <w:rStyle w:val="CodeChar"/>
        </w:rPr>
        <w:t>HorzPlacement</w:t>
      </w:r>
      <w:proofErr w:type="spellEnd"/>
      <w:r w:rsidR="00BF594D" w:rsidRPr="002F71F4">
        <w:rPr>
          <w:rStyle w:val="CodeChar"/>
          <w:lang w:val="ru-RU"/>
        </w:rPr>
        <w:t xml:space="preserve"> = </w:t>
      </w:r>
      <w:proofErr w:type="spellStart"/>
      <w:r w:rsidR="00BF594D" w:rsidRPr="00BF594D">
        <w:rPr>
          <w:rStyle w:val="CodeChar"/>
        </w:rPr>
        <w:t>ebhpInContentEh</w:t>
      </w:r>
      <w:proofErr w:type="spellEnd"/>
      <w:r w:rsidR="00BF594D">
        <w:rPr>
          <w:lang w:val="ru-RU"/>
        </w:rPr>
        <w:t xml:space="preserve">. С помощью события </w:t>
      </w:r>
      <w:proofErr w:type="spellStart"/>
      <w:r w:rsidR="00BF594D" w:rsidRPr="00BF594D">
        <w:rPr>
          <w:rStyle w:val="CodeChar"/>
        </w:rPr>
        <w:t>CellButton</w:t>
      </w:r>
      <w:proofErr w:type="spellEnd"/>
      <w:r w:rsidR="00BF594D" w:rsidRPr="002F71F4">
        <w:rPr>
          <w:rStyle w:val="CodeChar"/>
          <w:lang w:val="ru-RU"/>
        </w:rPr>
        <w:t>.</w:t>
      </w:r>
      <w:r w:rsidR="00BF594D" w:rsidRPr="00BF594D">
        <w:rPr>
          <w:rStyle w:val="CodeChar"/>
        </w:rPr>
        <w:t>On</w:t>
      </w:r>
      <w:proofErr w:type="spellStart"/>
      <w:r w:rsidR="00BF594D" w:rsidRPr="00BF594D">
        <w:rPr>
          <w:rStyle w:val="CodeChar"/>
          <w:lang w:val="ru-RU"/>
        </w:rPr>
        <w:t>GetEnabledState</w:t>
      </w:r>
      <w:proofErr w:type="spellEnd"/>
      <w:r w:rsidR="00BF594D" w:rsidRPr="00BF594D">
        <w:rPr>
          <w:lang w:val="ru-RU"/>
        </w:rPr>
        <w:t xml:space="preserve"> </w:t>
      </w:r>
      <w:r w:rsidR="00BF594D">
        <w:rPr>
          <w:lang w:val="ru-RU"/>
        </w:rPr>
        <w:t>установлены свойства для деактивации кнопок в зависимости от статуса редактирования текущей записи.</w:t>
      </w:r>
    </w:p>
    <w:p w14:paraId="5FE9EE46" w14:textId="08D151BD" w:rsidR="002D7262" w:rsidRPr="00AA2FD6" w:rsidRDefault="002D7262" w:rsidP="00AA2FD6">
      <w:pPr>
        <w:rPr>
          <w:lang w:val="ru-RU"/>
        </w:rPr>
      </w:pPr>
      <w:r w:rsidRPr="002D7262">
        <w:rPr>
          <w:noProof/>
          <w:lang w:val="ru-RU"/>
        </w:rPr>
        <w:drawing>
          <wp:inline distT="0" distB="0" distL="0" distR="0" wp14:anchorId="61396340" wp14:editId="71A172CD">
            <wp:extent cx="3686689" cy="222916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6689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61206" w14:textId="77777777" w:rsidR="00AA2FD6" w:rsidRDefault="00AA2FD6" w:rsidP="00BB5029">
      <w:pPr>
        <w:rPr>
          <w:lang w:val="ru-RU"/>
        </w:rPr>
      </w:pPr>
    </w:p>
    <w:p w14:paraId="5308DD73" w14:textId="1C2FDC49" w:rsidR="00BB5029" w:rsidRPr="00AA2FD6" w:rsidRDefault="00BB5029" w:rsidP="00AA2FD6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 xml:space="preserve">Новые свойства в классе </w:t>
      </w:r>
      <w:proofErr w:type="spellStart"/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>TCellButtonEh</w:t>
      </w:r>
      <w:proofErr w:type="spellEnd"/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 xml:space="preserve"> и новые возможности отображения </w:t>
      </w:r>
      <w:proofErr w:type="spellStart"/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>CellButtons</w:t>
      </w:r>
      <w:proofErr w:type="spellEnd"/>
      <w:r w:rsidRPr="00AA2FD6">
        <w:rPr>
          <w:rFonts w:asciiTheme="minorHAnsi" w:hAnsiTheme="minorHAnsi"/>
          <w:b/>
          <w:i/>
          <w:sz w:val="22"/>
          <w:szCs w:val="22"/>
          <w:lang w:val="ru-RU"/>
        </w:rPr>
        <w:t xml:space="preserve"> в ячейках грида.</w:t>
      </w:r>
    </w:p>
    <w:p w14:paraId="34FDED59" w14:textId="77777777" w:rsidR="00AA2FD6" w:rsidRPr="00BB5029" w:rsidRDefault="00AA2FD6" w:rsidP="00AA2FD6">
      <w:pPr>
        <w:rPr>
          <w:lang w:val="ru-RU"/>
        </w:rPr>
      </w:pPr>
      <w:r w:rsidRPr="00713D4E">
        <w:rPr>
          <w:lang w:val="ru-RU"/>
        </w:rPr>
        <w:t xml:space="preserve">Новые свойства в классе </w:t>
      </w:r>
      <w:proofErr w:type="spellStart"/>
      <w:r w:rsidRPr="00674D40">
        <w:rPr>
          <w:rStyle w:val="CodeChar"/>
        </w:rPr>
        <w:t>TCellButtonEh</w:t>
      </w:r>
      <w:proofErr w:type="spellEnd"/>
      <w:r>
        <w:rPr>
          <w:lang w:val="ru-RU"/>
        </w:rPr>
        <w:t xml:space="preserve"> и новые возможности отображения </w:t>
      </w:r>
      <w:proofErr w:type="spellStart"/>
      <w:r w:rsidRPr="00674D40">
        <w:rPr>
          <w:rStyle w:val="CodeChar"/>
        </w:rPr>
        <w:t>CellButtons</w:t>
      </w:r>
      <w:proofErr w:type="spellEnd"/>
      <w:r w:rsidRPr="00713D4E">
        <w:rPr>
          <w:lang w:val="ru-RU"/>
        </w:rPr>
        <w:t xml:space="preserve"> </w:t>
      </w:r>
      <w:r>
        <w:rPr>
          <w:lang w:val="ru-RU"/>
        </w:rPr>
        <w:t>в ячейках грида</w:t>
      </w:r>
      <w:r w:rsidRPr="00713D4E">
        <w:rPr>
          <w:lang w:val="ru-RU"/>
        </w:rPr>
        <w:t>.</w:t>
      </w:r>
    </w:p>
    <w:p w14:paraId="291C127C" w14:textId="11274ABB" w:rsidR="00AA2FD6" w:rsidRPr="002F71F4" w:rsidRDefault="00C56BED" w:rsidP="00EC0462">
      <w:pPr>
        <w:pStyle w:val="Code"/>
        <w:ind w:left="0"/>
        <w:rPr>
          <w:lang w:val="ru-RU"/>
        </w:rPr>
      </w:pPr>
      <w:proofErr w:type="spellStart"/>
      <w:r>
        <w:t>AutoFade</w:t>
      </w:r>
      <w:proofErr w:type="spellEnd"/>
      <w:r w:rsidRPr="002F71F4">
        <w:rPr>
          <w:lang w:val="ru-RU"/>
        </w:rPr>
        <w:t xml:space="preserve">: </w:t>
      </w:r>
      <w:r>
        <w:t>Boolean</w:t>
      </w:r>
    </w:p>
    <w:p w14:paraId="2B6AA2C1" w14:textId="5F990274" w:rsidR="00BF594D" w:rsidRPr="00941AD2" w:rsidRDefault="00BF594D" w:rsidP="00941AD2">
      <w:pPr>
        <w:ind w:left="851" w:hanging="131"/>
        <w:rPr>
          <w:lang w:val="ru-RU"/>
        </w:rPr>
      </w:pPr>
      <w:r>
        <w:rPr>
          <w:lang w:val="ru-RU"/>
        </w:rPr>
        <w:t>Делать изображение кнопки блеклым когда над кнопк</w:t>
      </w:r>
      <w:r w:rsidR="00941AD2">
        <w:rPr>
          <w:lang w:val="ru-RU"/>
        </w:rPr>
        <w:t>ой</w:t>
      </w:r>
      <w:r>
        <w:rPr>
          <w:lang w:val="ru-RU"/>
        </w:rPr>
        <w:t xml:space="preserve"> не находится курсор мыши.</w:t>
      </w:r>
      <w:r w:rsidR="00941AD2">
        <w:rPr>
          <w:lang w:val="ru-RU"/>
        </w:rPr>
        <w:t xml:space="preserve"> Значение по умолчаний </w:t>
      </w:r>
      <w:r w:rsidR="00941AD2">
        <w:t>True</w:t>
      </w:r>
      <w:r w:rsidR="00941AD2" w:rsidRPr="00941AD2">
        <w:rPr>
          <w:lang w:val="ru-RU"/>
        </w:rPr>
        <w:t>.</w:t>
      </w:r>
    </w:p>
    <w:p w14:paraId="5EC2601E" w14:textId="77A037ED" w:rsidR="00C56BED" w:rsidRPr="00640C04" w:rsidRDefault="00C56BED" w:rsidP="00EC0462">
      <w:pPr>
        <w:pStyle w:val="Code"/>
        <w:ind w:left="0"/>
        <w:rPr>
          <w:lang w:val="ru-RU"/>
        </w:rPr>
      </w:pPr>
      <w:r>
        <w:t>Caption</w:t>
      </w:r>
      <w:r w:rsidRPr="00BF594D">
        <w:rPr>
          <w:lang w:val="ru-RU"/>
        </w:rPr>
        <w:t xml:space="preserve">: </w:t>
      </w:r>
      <w:r>
        <w:t>String</w:t>
      </w:r>
    </w:p>
    <w:p w14:paraId="4A4A868B" w14:textId="7FCFF419" w:rsidR="00BF594D" w:rsidRPr="00640C04" w:rsidRDefault="00BF594D" w:rsidP="00640C04">
      <w:pPr>
        <w:ind w:left="851" w:hanging="131"/>
        <w:rPr>
          <w:lang w:val="ru-RU"/>
        </w:rPr>
      </w:pPr>
      <w:r w:rsidRPr="00640C04">
        <w:rPr>
          <w:lang w:val="ru-RU"/>
        </w:rPr>
        <w:tab/>
      </w:r>
      <w:r>
        <w:rPr>
          <w:lang w:val="ru-RU"/>
        </w:rPr>
        <w:t>Содержимое кнопки в виде текста.</w:t>
      </w:r>
      <w:r w:rsidR="00640C04" w:rsidRPr="00640C04">
        <w:rPr>
          <w:lang w:val="ru-RU"/>
        </w:rPr>
        <w:t xml:space="preserve"> </w:t>
      </w:r>
      <w:r w:rsidR="00640C04">
        <w:rPr>
          <w:lang w:val="ru-RU"/>
        </w:rPr>
        <w:t>Если</w:t>
      </w:r>
      <w:r w:rsidR="00640C04" w:rsidRPr="00640C04">
        <w:rPr>
          <w:lang w:val="ru-RU"/>
        </w:rPr>
        <w:t xml:space="preserve"> </w:t>
      </w:r>
      <w:r w:rsidR="00640C04">
        <w:rPr>
          <w:lang w:val="ru-RU"/>
        </w:rPr>
        <w:t>данное</w:t>
      </w:r>
      <w:r w:rsidR="00640C04" w:rsidRPr="00640C04">
        <w:rPr>
          <w:lang w:val="ru-RU"/>
        </w:rPr>
        <w:t xml:space="preserve"> </w:t>
      </w:r>
      <w:r w:rsidR="00640C04">
        <w:rPr>
          <w:lang w:val="ru-RU"/>
        </w:rPr>
        <w:t xml:space="preserve">свойство установлено, то значок кнопки заданный свойством </w:t>
      </w:r>
      <w:r w:rsidR="00640C04" w:rsidRPr="00640C04">
        <w:rPr>
          <w:lang w:val="ru-RU"/>
        </w:rPr>
        <w:t xml:space="preserve">Style </w:t>
      </w:r>
      <w:r w:rsidR="00640C04">
        <w:rPr>
          <w:lang w:val="ru-RU"/>
        </w:rPr>
        <w:t>не используется.</w:t>
      </w:r>
    </w:p>
    <w:p w14:paraId="7EE0F314" w14:textId="2BEC900E" w:rsidR="00C56BED" w:rsidRPr="00640C04" w:rsidRDefault="00E003CA" w:rsidP="00EC0462">
      <w:pPr>
        <w:pStyle w:val="Code"/>
        <w:ind w:left="0"/>
        <w:rPr>
          <w:lang w:val="ru-RU"/>
        </w:rPr>
      </w:pPr>
      <w:proofErr w:type="spellStart"/>
      <w:r>
        <w:t>HorzPlacement</w:t>
      </w:r>
      <w:proofErr w:type="spellEnd"/>
      <w:r w:rsidRPr="00640C04">
        <w:rPr>
          <w:lang w:val="ru-RU"/>
        </w:rPr>
        <w:t xml:space="preserve">: </w:t>
      </w:r>
      <w:proofErr w:type="spellStart"/>
      <w:r w:rsidR="00941AD2" w:rsidRPr="00941AD2">
        <w:t>TEditButtonHorzPlacementEh</w:t>
      </w:r>
      <w:proofErr w:type="spellEnd"/>
    </w:p>
    <w:p w14:paraId="712167B2" w14:textId="576CBEB2" w:rsidR="00BF594D" w:rsidRDefault="00BF594D">
      <w:pPr>
        <w:rPr>
          <w:lang w:val="ru-RU"/>
        </w:rPr>
      </w:pPr>
      <w:r w:rsidRPr="00640C04">
        <w:rPr>
          <w:lang w:val="ru-RU"/>
        </w:rPr>
        <w:tab/>
      </w:r>
      <w:r w:rsidR="00745162">
        <w:rPr>
          <w:lang w:val="ru-RU"/>
        </w:rPr>
        <w:t>Задает п</w:t>
      </w:r>
      <w:r>
        <w:rPr>
          <w:lang w:val="ru-RU"/>
        </w:rPr>
        <w:t>оложение кнопки внутри ячейки грид</w:t>
      </w:r>
      <w:r w:rsidR="00941AD2">
        <w:rPr>
          <w:lang w:val="ru-RU"/>
        </w:rPr>
        <w:t>а</w:t>
      </w:r>
      <w:r>
        <w:rPr>
          <w:lang w:val="ru-RU"/>
        </w:rPr>
        <w:t>.</w:t>
      </w:r>
    </w:p>
    <w:p w14:paraId="7CBE2462" w14:textId="20D59DA9" w:rsidR="00941AD2" w:rsidRPr="00941AD2" w:rsidRDefault="00941AD2" w:rsidP="00941AD2">
      <w:pPr>
        <w:tabs>
          <w:tab w:val="left" w:pos="2835"/>
        </w:tabs>
        <w:ind w:firstLine="720"/>
        <w:rPr>
          <w:lang w:val="ru-RU"/>
        </w:rPr>
      </w:pPr>
      <w:proofErr w:type="spellStart"/>
      <w:r w:rsidRPr="00EC0462">
        <w:rPr>
          <w:rStyle w:val="CodeChar"/>
        </w:rPr>
        <w:t>ebhpLeftEh</w:t>
      </w:r>
      <w:proofErr w:type="spellEnd"/>
      <w:r w:rsidRPr="00941AD2">
        <w:rPr>
          <w:lang w:val="ru-RU"/>
        </w:rPr>
        <w:t xml:space="preserve">  </w:t>
      </w:r>
      <w:r>
        <w:rPr>
          <w:lang w:val="ru-RU"/>
        </w:rPr>
        <w:tab/>
        <w:t>В</w:t>
      </w:r>
      <w:r w:rsidRPr="00941AD2">
        <w:rPr>
          <w:lang w:val="ru-RU"/>
        </w:rPr>
        <w:t xml:space="preserve"> </w:t>
      </w:r>
      <w:r>
        <w:rPr>
          <w:lang w:val="ru-RU"/>
        </w:rPr>
        <w:t>левой части ячейки.</w:t>
      </w:r>
    </w:p>
    <w:p w14:paraId="521032C9" w14:textId="3E0E1D48" w:rsidR="00941AD2" w:rsidRPr="00941AD2" w:rsidRDefault="00941AD2" w:rsidP="00941AD2">
      <w:pPr>
        <w:tabs>
          <w:tab w:val="left" w:pos="2835"/>
        </w:tabs>
        <w:ind w:firstLine="720"/>
        <w:rPr>
          <w:lang w:val="ru-RU"/>
        </w:rPr>
      </w:pPr>
      <w:proofErr w:type="spellStart"/>
      <w:r w:rsidRPr="00EC0462">
        <w:rPr>
          <w:rStyle w:val="CodeChar"/>
        </w:rPr>
        <w:t>ebhpRightEh</w:t>
      </w:r>
      <w:proofErr w:type="spellEnd"/>
      <w:r>
        <w:rPr>
          <w:lang w:val="ru-RU"/>
        </w:rPr>
        <w:t xml:space="preserve">  </w:t>
      </w:r>
      <w:r>
        <w:rPr>
          <w:lang w:val="ru-RU"/>
        </w:rPr>
        <w:tab/>
        <w:t>В правой части ячейки.</w:t>
      </w:r>
    </w:p>
    <w:p w14:paraId="637D7584" w14:textId="3E863889" w:rsidR="00BF594D" w:rsidRPr="00941AD2" w:rsidRDefault="00941AD2" w:rsidP="00941AD2">
      <w:pPr>
        <w:ind w:left="2835" w:hanging="2115"/>
        <w:rPr>
          <w:lang w:val="ru-RU"/>
        </w:rPr>
      </w:pPr>
      <w:proofErr w:type="spellStart"/>
      <w:r w:rsidRPr="00EC0462">
        <w:rPr>
          <w:rStyle w:val="CodeChar"/>
        </w:rPr>
        <w:lastRenderedPageBreak/>
        <w:t>ebhpInContentEh</w:t>
      </w:r>
      <w:proofErr w:type="spellEnd"/>
      <w:r w:rsidRPr="00941AD2">
        <w:rPr>
          <w:lang w:val="ru-RU"/>
        </w:rPr>
        <w:t xml:space="preserve">  </w:t>
      </w:r>
      <w:r>
        <w:rPr>
          <w:lang w:val="ru-RU"/>
        </w:rPr>
        <w:tab/>
        <w:t>В</w:t>
      </w:r>
      <w:r w:rsidRPr="00941AD2">
        <w:rPr>
          <w:lang w:val="ru-RU"/>
        </w:rPr>
        <w:t xml:space="preserve"> </w:t>
      </w:r>
      <w:r>
        <w:rPr>
          <w:lang w:val="ru-RU"/>
        </w:rPr>
        <w:t>области</w:t>
      </w:r>
      <w:r w:rsidRPr="00941AD2">
        <w:rPr>
          <w:lang w:val="ru-RU"/>
        </w:rPr>
        <w:t xml:space="preserve"> </w:t>
      </w:r>
      <w:r>
        <w:rPr>
          <w:lang w:val="ru-RU"/>
        </w:rPr>
        <w:t xml:space="preserve">содержимого ячейки. При этом содержимое ячейки заданное свойством </w:t>
      </w:r>
      <w:proofErr w:type="spellStart"/>
      <w:r w:rsidRPr="00EC0462">
        <w:rPr>
          <w:rStyle w:val="CodeChar"/>
        </w:rPr>
        <w:t>TColumnEh</w:t>
      </w:r>
      <w:proofErr w:type="spellEnd"/>
      <w:r w:rsidRPr="00EC0462">
        <w:rPr>
          <w:rStyle w:val="CodeChar"/>
          <w:lang w:val="ru-RU"/>
        </w:rPr>
        <w:t>.</w:t>
      </w:r>
      <w:proofErr w:type="spellStart"/>
      <w:r w:rsidRPr="00EC0462">
        <w:rPr>
          <w:rStyle w:val="CodeChar"/>
        </w:rPr>
        <w:t>FieldName</w:t>
      </w:r>
      <w:proofErr w:type="spellEnd"/>
      <w:r w:rsidRPr="00941AD2">
        <w:rPr>
          <w:lang w:val="ru-RU"/>
        </w:rPr>
        <w:t xml:space="preserve"> </w:t>
      </w:r>
      <w:r>
        <w:rPr>
          <w:lang w:val="ru-RU"/>
        </w:rPr>
        <w:t>не отображается.</w:t>
      </w:r>
    </w:p>
    <w:p w14:paraId="0181C931" w14:textId="3E33B065" w:rsidR="00E003CA" w:rsidRPr="002F71F4" w:rsidRDefault="00E003CA" w:rsidP="00EC0462">
      <w:pPr>
        <w:pStyle w:val="Code"/>
        <w:ind w:left="0"/>
        <w:rPr>
          <w:lang w:val="ru-RU"/>
        </w:rPr>
      </w:pPr>
      <w:r>
        <w:t>Margins</w:t>
      </w:r>
      <w:r w:rsidRPr="00941AD2">
        <w:rPr>
          <w:lang w:val="ru-RU"/>
        </w:rPr>
        <w:t xml:space="preserve">: </w:t>
      </w:r>
      <w:proofErr w:type="spellStart"/>
      <w:r>
        <w:t>TPaddings</w:t>
      </w:r>
      <w:proofErr w:type="spellEnd"/>
    </w:p>
    <w:p w14:paraId="6002D740" w14:textId="1F20D8B2" w:rsidR="00941AD2" w:rsidRPr="00941AD2" w:rsidRDefault="00941AD2">
      <w:pPr>
        <w:rPr>
          <w:lang w:val="ru-RU"/>
        </w:rPr>
      </w:pPr>
      <w:r w:rsidRPr="002F71F4">
        <w:rPr>
          <w:lang w:val="ru-RU"/>
        </w:rPr>
        <w:tab/>
      </w:r>
      <w:r>
        <w:rPr>
          <w:lang w:val="ru-RU"/>
        </w:rPr>
        <w:t>Отступы от краев кнопки.</w:t>
      </w:r>
    </w:p>
    <w:p w14:paraId="5A4C2EA0" w14:textId="77777777" w:rsidR="00C56BED" w:rsidRPr="00941AD2" w:rsidRDefault="00C56BED">
      <w:pPr>
        <w:rPr>
          <w:lang w:val="ru-RU"/>
        </w:rPr>
      </w:pPr>
    </w:p>
    <w:p w14:paraId="665F29BE" w14:textId="219D67FC" w:rsidR="001905EA" w:rsidRPr="007E1E96" w:rsidRDefault="001905EA" w:rsidP="001905EA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1905EA">
        <w:rPr>
          <w:rFonts w:asciiTheme="minorHAnsi" w:hAnsiTheme="minorHAnsi"/>
          <w:b/>
          <w:i/>
          <w:sz w:val="22"/>
          <w:szCs w:val="22"/>
          <w:lang w:val="ru-RU"/>
        </w:rPr>
        <w:t>Другие доработки и изменения</w:t>
      </w:r>
    </w:p>
    <w:p w14:paraId="7D46255D" w14:textId="001EC669" w:rsidR="003560DB" w:rsidRPr="003560DB" w:rsidRDefault="003560DB" w:rsidP="003560DB">
      <w:pPr>
        <w:pStyle w:val="Heading2"/>
        <w:rPr>
          <w:sz w:val="22"/>
          <w:szCs w:val="22"/>
          <w:lang w:val="ru-RU"/>
        </w:rPr>
      </w:pPr>
      <w:r w:rsidRPr="003560DB">
        <w:rPr>
          <w:sz w:val="22"/>
          <w:szCs w:val="22"/>
          <w:lang w:val="ru-RU"/>
        </w:rPr>
        <w:t xml:space="preserve">Новое свойство в классе </w:t>
      </w:r>
      <w:proofErr w:type="spellStart"/>
      <w:r w:rsidRPr="003560DB">
        <w:rPr>
          <w:sz w:val="22"/>
          <w:szCs w:val="22"/>
          <w:lang w:val="ru-RU"/>
        </w:rPr>
        <w:t>TDrawSpanItemArgsEh</w:t>
      </w:r>
      <w:proofErr w:type="spellEnd"/>
    </w:p>
    <w:p w14:paraId="6D93C781" w14:textId="538B6CCC" w:rsidR="001905EA" w:rsidRDefault="001905EA" w:rsidP="001905EA">
      <w:pPr>
        <w:rPr>
          <w:lang w:val="ru-RU"/>
        </w:rPr>
      </w:pPr>
      <w:r>
        <w:rPr>
          <w:lang w:val="ru-RU"/>
        </w:rPr>
        <w:t xml:space="preserve">В класс </w:t>
      </w:r>
      <w:proofErr w:type="spellStart"/>
      <w:r w:rsidRPr="00BF594D">
        <w:rPr>
          <w:rStyle w:val="CodeChar"/>
        </w:rPr>
        <w:t>TDrawSpanItemArgsEh</w:t>
      </w:r>
      <w:proofErr w:type="spellEnd"/>
      <w:r>
        <w:rPr>
          <w:lang w:val="ru-RU"/>
        </w:rPr>
        <w:t xml:space="preserve"> добавлено свойство </w:t>
      </w:r>
      <w:r>
        <w:t>Font</w:t>
      </w:r>
      <w:r w:rsidRPr="001905EA">
        <w:rPr>
          <w:lang w:val="ru-RU"/>
        </w:rPr>
        <w:t xml:space="preserve">. </w:t>
      </w:r>
      <w:r>
        <w:rPr>
          <w:lang w:val="ru-RU"/>
        </w:rPr>
        <w:t xml:space="preserve">Теперь в компоненте </w:t>
      </w:r>
      <w:proofErr w:type="spellStart"/>
      <w:r w:rsidRPr="00BF594D">
        <w:rPr>
          <w:rStyle w:val="CodeChar"/>
        </w:rPr>
        <w:t>TPlannerControlEh</w:t>
      </w:r>
      <w:proofErr w:type="spellEnd"/>
      <w:r>
        <w:rPr>
          <w:lang w:val="ru-RU"/>
        </w:rPr>
        <w:t xml:space="preserve"> при отрисовки </w:t>
      </w:r>
      <w:r w:rsidR="00850B7B">
        <w:rPr>
          <w:lang w:val="ru-RU"/>
        </w:rPr>
        <w:t xml:space="preserve">элемента планирования </w:t>
      </w:r>
      <w:r>
        <w:rPr>
          <w:lang w:val="ru-RU"/>
        </w:rPr>
        <w:t xml:space="preserve">в событии </w:t>
      </w:r>
      <w:proofErr w:type="spellStart"/>
      <w:r w:rsidRPr="00BF594D">
        <w:rPr>
          <w:rStyle w:val="CodeChar"/>
        </w:rPr>
        <w:t>OnDrawSpanItem</w:t>
      </w:r>
      <w:proofErr w:type="spellEnd"/>
      <w:r w:rsidRPr="001905EA">
        <w:rPr>
          <w:lang w:val="ru-RU"/>
        </w:rPr>
        <w:t xml:space="preserve"> </w:t>
      </w:r>
      <w:r>
        <w:rPr>
          <w:lang w:val="ru-RU"/>
        </w:rPr>
        <w:t>можно изменять параметры шрифта.</w:t>
      </w:r>
    </w:p>
    <w:p w14:paraId="26D9A87A" w14:textId="77777777" w:rsidR="00A95D55" w:rsidRDefault="00A95D55" w:rsidP="001905EA">
      <w:pPr>
        <w:rPr>
          <w:lang w:val="ru-RU"/>
        </w:rPr>
      </w:pPr>
    </w:p>
    <w:p w14:paraId="74075A5E" w14:textId="37AE5C59" w:rsidR="00B67C0F" w:rsidRPr="00B67C0F" w:rsidRDefault="00B67C0F" w:rsidP="00B67C0F">
      <w:pPr>
        <w:pStyle w:val="Heading2"/>
        <w:rPr>
          <w:sz w:val="22"/>
          <w:szCs w:val="22"/>
          <w:lang w:val="ru-RU"/>
        </w:rPr>
      </w:pPr>
      <w:r w:rsidRPr="00B67C0F">
        <w:rPr>
          <w:sz w:val="22"/>
          <w:szCs w:val="22"/>
          <w:lang w:val="ru-RU"/>
        </w:rPr>
        <w:t xml:space="preserve">Отображение кнопок редактирования </w:t>
      </w:r>
      <w:proofErr w:type="spellStart"/>
      <w:r w:rsidRPr="00B67C0F">
        <w:rPr>
          <w:sz w:val="22"/>
          <w:szCs w:val="22"/>
        </w:rPr>
        <w:t>EditButtons</w:t>
      </w:r>
      <w:proofErr w:type="spellEnd"/>
    </w:p>
    <w:p w14:paraId="5988EF35" w14:textId="5DC612F5" w:rsidR="001905EA" w:rsidRPr="00B67C0F" w:rsidRDefault="00B67C0F" w:rsidP="001905EA">
      <w:pPr>
        <w:rPr>
          <w:lang w:val="ru-RU"/>
        </w:rPr>
      </w:pPr>
      <w:r>
        <w:rPr>
          <w:lang w:val="ru-RU"/>
        </w:rPr>
        <w:t>Отображение кнопок</w:t>
      </w:r>
      <w:r w:rsidR="00713D4E">
        <w:rPr>
          <w:lang w:val="ru-RU"/>
        </w:rPr>
        <w:t xml:space="preserve"> редактирования </w:t>
      </w:r>
      <w:proofErr w:type="spellStart"/>
      <w:r w:rsidR="00713D4E" w:rsidRPr="00674D40">
        <w:rPr>
          <w:rStyle w:val="CodeChar"/>
        </w:rPr>
        <w:t>EditButtons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контролах</w:t>
      </w:r>
      <w:proofErr w:type="spellEnd"/>
      <w:r>
        <w:rPr>
          <w:lang w:val="ru-RU"/>
        </w:rPr>
        <w:t xml:space="preserve"> управления типа </w:t>
      </w:r>
      <w:proofErr w:type="spellStart"/>
      <w:r w:rsidRPr="00674D40">
        <w:rPr>
          <w:rStyle w:val="CodeChar"/>
        </w:rPr>
        <w:t>TDBEditEh</w:t>
      </w:r>
      <w:proofErr w:type="spellEnd"/>
      <w:r w:rsidRPr="00B67C0F">
        <w:rPr>
          <w:lang w:val="ru-RU"/>
        </w:rPr>
        <w:t xml:space="preserve">, </w:t>
      </w:r>
      <w:proofErr w:type="spellStart"/>
      <w:r w:rsidRPr="00674D40">
        <w:rPr>
          <w:rStyle w:val="CodeChar"/>
        </w:rPr>
        <w:t>TDBNumberEditEh</w:t>
      </w:r>
      <w:proofErr w:type="spellEnd"/>
      <w:r w:rsidRPr="00B67C0F">
        <w:rPr>
          <w:lang w:val="ru-RU"/>
        </w:rPr>
        <w:t xml:space="preserve"> </w:t>
      </w:r>
      <w:r>
        <w:rPr>
          <w:lang w:val="ru-RU"/>
        </w:rPr>
        <w:t xml:space="preserve">и т.д. изменено таким образом чтобы в </w:t>
      </w:r>
      <w:r>
        <w:t>Windows</w:t>
      </w:r>
      <w:r w:rsidRPr="00B67C0F">
        <w:rPr>
          <w:lang w:val="ru-RU"/>
        </w:rPr>
        <w:t xml:space="preserve"> 10 </w:t>
      </w:r>
      <w:r>
        <w:rPr>
          <w:lang w:val="ru-RU"/>
        </w:rPr>
        <w:t>кнопки выглядели визуально одного размера.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B67C0F" w14:paraId="3CD30E0F" w14:textId="77777777" w:rsidTr="00B67C0F">
        <w:tc>
          <w:tcPr>
            <w:tcW w:w="5395" w:type="dxa"/>
          </w:tcPr>
          <w:p w14:paraId="72605CF8" w14:textId="66496EB4" w:rsidR="00B67C0F" w:rsidRPr="003560DB" w:rsidRDefault="003560DB" w:rsidP="00B67C0F">
            <w:pPr>
              <w:rPr>
                <w:lang w:val="ru-RU"/>
              </w:rPr>
            </w:pPr>
            <w:r>
              <w:rPr>
                <w:lang w:val="ru-RU"/>
              </w:rPr>
              <w:t xml:space="preserve">Кнопки редактирования в </w:t>
            </w:r>
            <w:r w:rsidR="00B67C0F">
              <w:t>EhLib</w:t>
            </w:r>
            <w:r w:rsidR="00B67C0F" w:rsidRPr="003560DB">
              <w:rPr>
                <w:lang w:val="ru-RU"/>
              </w:rPr>
              <w:t xml:space="preserve"> 10.0</w:t>
            </w:r>
          </w:p>
          <w:p w14:paraId="3E331212" w14:textId="77777777" w:rsidR="00B67C0F" w:rsidRPr="003560DB" w:rsidRDefault="00B67C0F" w:rsidP="00B67C0F">
            <w:pPr>
              <w:rPr>
                <w:lang w:val="ru-RU"/>
              </w:rPr>
            </w:pPr>
          </w:p>
          <w:p w14:paraId="75DB80B7" w14:textId="77777777" w:rsidR="00B67C0F" w:rsidRDefault="00B67C0F" w:rsidP="00B67C0F">
            <w:r w:rsidRPr="00B67C0F">
              <w:rPr>
                <w:noProof/>
              </w:rPr>
              <w:drawing>
                <wp:inline distT="0" distB="0" distL="0" distR="0" wp14:anchorId="00E5D89B" wp14:editId="0CB369FC">
                  <wp:extent cx="2991267" cy="523948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267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B66251" w14:textId="77777777" w:rsidR="00B67C0F" w:rsidRDefault="00B67C0F"/>
        </w:tc>
        <w:tc>
          <w:tcPr>
            <w:tcW w:w="5395" w:type="dxa"/>
          </w:tcPr>
          <w:p w14:paraId="106BBC8E" w14:textId="09BBE448" w:rsidR="00B67C0F" w:rsidRDefault="003560DB" w:rsidP="00B67C0F">
            <w:r>
              <w:rPr>
                <w:lang w:val="ru-RU"/>
              </w:rPr>
              <w:t xml:space="preserve">Кнопки редактирования в </w:t>
            </w:r>
            <w:r w:rsidR="00B67C0F">
              <w:t>EhLib 10.1</w:t>
            </w:r>
          </w:p>
          <w:p w14:paraId="4F1DB68C" w14:textId="77777777" w:rsidR="00B67C0F" w:rsidRPr="00B67C0F" w:rsidRDefault="00B67C0F" w:rsidP="00B67C0F"/>
          <w:p w14:paraId="102D469E" w14:textId="77777777" w:rsidR="00B67C0F" w:rsidRDefault="00B67C0F" w:rsidP="00B67C0F">
            <w:pPr>
              <w:rPr>
                <w:lang w:val="ru-RU"/>
              </w:rPr>
            </w:pPr>
            <w:r w:rsidRPr="00B67C0F">
              <w:rPr>
                <w:noProof/>
                <w:lang w:val="ru-RU"/>
              </w:rPr>
              <w:drawing>
                <wp:inline distT="0" distB="0" distL="0" distR="0" wp14:anchorId="33FAC343" wp14:editId="3621AD18">
                  <wp:extent cx="2934109" cy="523948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09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E68D9A" w14:textId="77777777" w:rsidR="00B67C0F" w:rsidRDefault="00B67C0F"/>
        </w:tc>
      </w:tr>
    </w:tbl>
    <w:p w14:paraId="11B6D3C8" w14:textId="77777777" w:rsidR="00B67C0F" w:rsidRDefault="00B67C0F"/>
    <w:p w14:paraId="4A050ECC" w14:textId="0F8D74AE" w:rsidR="002F71F4" w:rsidRPr="006A3936" w:rsidRDefault="002F71F4" w:rsidP="002F71F4">
      <w:pPr>
        <w:pStyle w:val="Heading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Новые</w:t>
      </w:r>
      <w:r w:rsidRPr="006A39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модули</w:t>
      </w:r>
      <w:r w:rsidRPr="006A3936">
        <w:rPr>
          <w:sz w:val="22"/>
          <w:szCs w:val="22"/>
          <w:lang w:val="ru-RU"/>
        </w:rPr>
        <w:t xml:space="preserve"> (</w:t>
      </w:r>
      <w:r>
        <w:rPr>
          <w:sz w:val="22"/>
          <w:szCs w:val="22"/>
        </w:rPr>
        <w:t>units</w:t>
      </w:r>
      <w:r w:rsidRPr="006A3936">
        <w:rPr>
          <w:sz w:val="22"/>
          <w:szCs w:val="22"/>
          <w:lang w:val="ru-RU"/>
        </w:rPr>
        <w:t>)</w:t>
      </w:r>
    </w:p>
    <w:p w14:paraId="3CA08166" w14:textId="4020BAF8" w:rsidR="001905EA" w:rsidRPr="004807A0" w:rsidRDefault="002F71F4" w:rsidP="002F71F4">
      <w:pPr>
        <w:rPr>
          <w:lang w:val="ru-RU"/>
        </w:rPr>
      </w:pPr>
      <w:r>
        <w:rPr>
          <w:lang w:val="ru-RU"/>
        </w:rPr>
        <w:t>В библиотеку добавлены следующие новые модули</w:t>
      </w:r>
      <w:r w:rsidR="004807A0" w:rsidRPr="004807A0">
        <w:rPr>
          <w:lang w:val="ru-RU"/>
        </w:rPr>
        <w:t>:</w:t>
      </w:r>
    </w:p>
    <w:tbl>
      <w:tblPr>
        <w:tblStyle w:val="TableGrid"/>
        <w:tblW w:w="10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5"/>
        <w:gridCol w:w="7338"/>
      </w:tblGrid>
      <w:tr w:rsidR="004807A0" w:rsidRPr="00674D40" w14:paraId="03C22ECC" w14:textId="77777777" w:rsidTr="00B0076E">
        <w:tc>
          <w:tcPr>
            <w:tcW w:w="3431" w:type="dxa"/>
          </w:tcPr>
          <w:p w14:paraId="528D699A" w14:textId="77777777" w:rsidR="004807A0" w:rsidRPr="004807A0" w:rsidRDefault="004807A0" w:rsidP="00674D40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DBGridEhCustomizeColumnsDialogs</w:t>
            </w:r>
            <w:proofErr w:type="spellEnd"/>
          </w:p>
        </w:tc>
        <w:tc>
          <w:tcPr>
            <w:tcW w:w="7472" w:type="dxa"/>
          </w:tcPr>
          <w:p w14:paraId="16191915" w14:textId="77954F05" w:rsidR="004807A0" w:rsidRPr="004807A0" w:rsidRDefault="004807A0" w:rsidP="00B0076E">
            <w:pPr>
              <w:spacing w:before="120" w:after="120"/>
              <w:rPr>
                <w:lang w:val="ru-RU"/>
              </w:rPr>
            </w:pPr>
            <w:r>
              <w:rPr>
                <w:lang w:val="ru-RU"/>
              </w:rPr>
              <w:t>Форма-д</w:t>
            </w:r>
            <w:r w:rsidRPr="004807A0">
              <w:rPr>
                <w:lang w:val="ru-RU"/>
              </w:rPr>
              <w:t xml:space="preserve">иалог </w:t>
            </w:r>
            <w:r>
              <w:rPr>
                <w:lang w:val="ru-RU"/>
              </w:rPr>
              <w:t xml:space="preserve">для </w:t>
            </w:r>
            <w:r w:rsidRPr="004807A0">
              <w:rPr>
                <w:lang w:val="ru-RU"/>
              </w:rPr>
              <w:t>настройки колонок в гриде.</w:t>
            </w:r>
          </w:p>
        </w:tc>
      </w:tr>
      <w:tr w:rsidR="004807A0" w:rsidRPr="00674D40" w14:paraId="6CF1FECB" w14:textId="77777777" w:rsidTr="00B0076E">
        <w:tc>
          <w:tcPr>
            <w:tcW w:w="3431" w:type="dxa"/>
          </w:tcPr>
          <w:p w14:paraId="4B89E93A" w14:textId="77777777" w:rsidR="004807A0" w:rsidRPr="004807A0" w:rsidRDefault="004807A0" w:rsidP="00674D40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XmlDocsEh</w:t>
            </w:r>
            <w:proofErr w:type="spellEnd"/>
          </w:p>
        </w:tc>
        <w:tc>
          <w:tcPr>
            <w:tcW w:w="7472" w:type="dxa"/>
          </w:tcPr>
          <w:p w14:paraId="04C53ADA" w14:textId="6A8FD409" w:rsidR="004807A0" w:rsidRPr="004807A0" w:rsidRDefault="004807A0" w:rsidP="00B0076E">
            <w:pPr>
              <w:spacing w:before="120" w:after="120"/>
              <w:rPr>
                <w:lang w:val="ru-RU"/>
              </w:rPr>
            </w:pPr>
            <w:r w:rsidRPr="004807A0">
              <w:rPr>
                <w:lang w:val="ru-RU"/>
              </w:rPr>
              <w:t xml:space="preserve">Классы для хранения данных в виде </w:t>
            </w:r>
            <w:r w:rsidRPr="004807A0">
              <w:t>Xml</w:t>
            </w:r>
            <w:r w:rsidRPr="004807A0">
              <w:rPr>
                <w:lang w:val="ru-RU"/>
              </w:rPr>
              <w:t xml:space="preserve"> дерева. В отличии от стандартных классов из </w:t>
            </w:r>
            <w:proofErr w:type="spellStart"/>
            <w:r w:rsidRPr="004807A0">
              <w:rPr>
                <w:lang w:val="ru-RU"/>
              </w:rPr>
              <w:t>XMLDoc</w:t>
            </w:r>
            <w:proofErr w:type="spellEnd"/>
            <w:r w:rsidRPr="004807A0">
              <w:rPr>
                <w:lang w:val="ru-RU"/>
              </w:rPr>
              <w:t xml:space="preserve">, классы из </w:t>
            </w:r>
            <w:proofErr w:type="spellStart"/>
            <w:r w:rsidRPr="004807A0">
              <w:rPr>
                <w:lang w:val="ru-RU"/>
              </w:rPr>
              <w:t>XmlDocsEh</w:t>
            </w:r>
            <w:proofErr w:type="spellEnd"/>
            <w:r w:rsidRPr="004807A0">
              <w:rPr>
                <w:lang w:val="ru-RU"/>
              </w:rPr>
              <w:t xml:space="preserve"> реализованы проще, </w:t>
            </w:r>
            <w:r w:rsidR="00B0076E">
              <w:rPr>
                <w:lang w:val="ru-RU"/>
              </w:rPr>
              <w:t xml:space="preserve">некоторые особенности языка </w:t>
            </w:r>
            <w:r w:rsidR="00B0076E" w:rsidRPr="00B0076E">
              <w:rPr>
                <w:lang w:val="ru-RU"/>
              </w:rPr>
              <w:t>XML</w:t>
            </w:r>
            <w:r w:rsidR="00B0076E">
              <w:rPr>
                <w:lang w:val="ru-RU"/>
              </w:rPr>
              <w:t xml:space="preserve"> не поддерживаются</w:t>
            </w:r>
            <w:r w:rsidRPr="004807A0">
              <w:rPr>
                <w:lang w:val="ru-RU"/>
              </w:rPr>
              <w:t>, но работают быстрее.</w:t>
            </w:r>
          </w:p>
        </w:tc>
      </w:tr>
      <w:tr w:rsidR="004807A0" w:rsidRPr="00674D40" w14:paraId="5A9EDF4C" w14:textId="77777777" w:rsidTr="00B0076E">
        <w:tc>
          <w:tcPr>
            <w:tcW w:w="3431" w:type="dxa"/>
          </w:tcPr>
          <w:p w14:paraId="1AC8940E" w14:textId="77777777" w:rsidR="004807A0" w:rsidRPr="004807A0" w:rsidRDefault="004807A0" w:rsidP="00674D40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XmlReaderWriterEh</w:t>
            </w:r>
            <w:proofErr w:type="spellEnd"/>
          </w:p>
        </w:tc>
        <w:tc>
          <w:tcPr>
            <w:tcW w:w="7472" w:type="dxa"/>
          </w:tcPr>
          <w:p w14:paraId="1BE49C8D" w14:textId="747A41D6" w:rsidR="004807A0" w:rsidRPr="004807A0" w:rsidRDefault="004807A0" w:rsidP="00B0076E">
            <w:pPr>
              <w:spacing w:before="120" w:after="120"/>
              <w:rPr>
                <w:lang w:val="ru-RU"/>
              </w:rPr>
            </w:pPr>
            <w:r w:rsidRPr="004807A0">
              <w:rPr>
                <w:lang w:val="ru-RU"/>
              </w:rPr>
              <w:t xml:space="preserve">Классы для чтения/записи данных в виде </w:t>
            </w:r>
            <w:r w:rsidRPr="004807A0">
              <w:t>Xml</w:t>
            </w:r>
            <w:r w:rsidRPr="004807A0">
              <w:rPr>
                <w:lang w:val="ru-RU"/>
              </w:rPr>
              <w:t xml:space="preserve">. </w:t>
            </w:r>
            <w:r w:rsidR="00B0076E">
              <w:rPr>
                <w:lang w:val="ru-RU"/>
              </w:rPr>
              <w:t>К</w:t>
            </w:r>
            <w:r w:rsidRPr="004807A0">
              <w:rPr>
                <w:lang w:val="ru-RU"/>
              </w:rPr>
              <w:t xml:space="preserve">лассы из </w:t>
            </w:r>
            <w:proofErr w:type="spellStart"/>
            <w:r w:rsidRPr="004807A0">
              <w:rPr>
                <w:lang w:val="ru-RU"/>
              </w:rPr>
              <w:t>XmlReaderWriterEh</w:t>
            </w:r>
            <w:proofErr w:type="spellEnd"/>
            <w:r w:rsidRPr="004807A0">
              <w:rPr>
                <w:lang w:val="ru-RU"/>
              </w:rPr>
              <w:t xml:space="preserve"> </w:t>
            </w:r>
            <w:r w:rsidR="00B0076E">
              <w:rPr>
                <w:lang w:val="ru-RU"/>
              </w:rPr>
              <w:t>заточены для быстрого чтения и записи больших объемов данных</w:t>
            </w:r>
            <w:r w:rsidRPr="004807A0">
              <w:rPr>
                <w:lang w:val="ru-RU"/>
              </w:rPr>
              <w:t>.</w:t>
            </w:r>
            <w:r w:rsidR="00B0076E">
              <w:rPr>
                <w:lang w:val="ru-RU"/>
              </w:rPr>
              <w:t xml:space="preserve"> При этом некоторые особенности такие как </w:t>
            </w:r>
            <w:r w:rsidR="00B0076E" w:rsidRPr="00B0076E">
              <w:rPr>
                <w:lang w:val="ru-RU"/>
              </w:rPr>
              <w:t xml:space="preserve">XML </w:t>
            </w:r>
            <w:proofErr w:type="spellStart"/>
            <w:r w:rsidR="00B0076E" w:rsidRPr="00B0076E">
              <w:rPr>
                <w:lang w:val="ru-RU"/>
              </w:rPr>
              <w:t>Namespaces</w:t>
            </w:r>
            <w:proofErr w:type="spellEnd"/>
            <w:r w:rsidR="00B0076E">
              <w:rPr>
                <w:lang w:val="ru-RU"/>
              </w:rPr>
              <w:t xml:space="preserve"> не поддерживаются.</w:t>
            </w:r>
          </w:p>
        </w:tc>
      </w:tr>
      <w:tr w:rsidR="004807A0" w:rsidRPr="00674D40" w14:paraId="0835C6C2" w14:textId="77777777" w:rsidTr="00B0076E">
        <w:tc>
          <w:tcPr>
            <w:tcW w:w="3431" w:type="dxa"/>
          </w:tcPr>
          <w:p w14:paraId="1BE95B5A" w14:textId="77777777" w:rsidR="004807A0" w:rsidRPr="004807A0" w:rsidRDefault="004807A0" w:rsidP="00674D40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ButtonsEh</w:t>
            </w:r>
            <w:proofErr w:type="spellEnd"/>
          </w:p>
        </w:tc>
        <w:tc>
          <w:tcPr>
            <w:tcW w:w="7472" w:type="dxa"/>
          </w:tcPr>
          <w:p w14:paraId="62623F05" w14:textId="1F3B2AD4" w:rsidR="004807A0" w:rsidRPr="004807A0" w:rsidRDefault="004807A0" w:rsidP="00B0076E">
            <w:pPr>
              <w:spacing w:before="120" w:after="120"/>
              <w:rPr>
                <w:lang w:val="ru-RU"/>
              </w:rPr>
            </w:pPr>
            <w:r w:rsidRPr="004807A0">
              <w:rPr>
                <w:lang w:val="ru-RU"/>
              </w:rPr>
              <w:t xml:space="preserve">Классы реализующие работу простых экранных кнопок. Классы из </w:t>
            </w:r>
            <w:proofErr w:type="spellStart"/>
            <w:r w:rsidRPr="004807A0">
              <w:rPr>
                <w:lang w:val="ru-RU"/>
              </w:rPr>
              <w:t>ButtonsEh</w:t>
            </w:r>
            <w:proofErr w:type="spellEnd"/>
            <w:r w:rsidRPr="004807A0">
              <w:rPr>
                <w:lang w:val="ru-RU"/>
              </w:rPr>
              <w:t xml:space="preserve"> используются только внутри библиотеки.</w:t>
            </w:r>
          </w:p>
        </w:tc>
      </w:tr>
    </w:tbl>
    <w:p w14:paraId="6231C938" w14:textId="2B016234" w:rsidR="001905EA" w:rsidRPr="002F71F4" w:rsidRDefault="001905EA">
      <w:pPr>
        <w:rPr>
          <w:lang w:val="ru-RU"/>
        </w:rPr>
      </w:pPr>
    </w:p>
    <w:p w14:paraId="7A2D586B" w14:textId="21438C23" w:rsidR="006A3936" w:rsidRDefault="006A3936" w:rsidP="006A3936">
      <w:pPr>
        <w:pStyle w:val="Heading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 класс </w:t>
      </w:r>
      <w:proofErr w:type="spellStart"/>
      <w:r>
        <w:rPr>
          <w:sz w:val="22"/>
          <w:szCs w:val="22"/>
        </w:rPr>
        <w:t>TDBSumList</w:t>
      </w:r>
      <w:proofErr w:type="spellEnd"/>
      <w:r w:rsidRPr="006A39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добавлены функции для расчета агрегированных функций </w:t>
      </w:r>
      <w:r>
        <w:rPr>
          <w:sz w:val="22"/>
          <w:szCs w:val="22"/>
        </w:rPr>
        <w:t>Minimum</w:t>
      </w:r>
      <w:r w:rsidRPr="006A39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и </w:t>
      </w:r>
      <w:r>
        <w:rPr>
          <w:sz w:val="22"/>
          <w:szCs w:val="22"/>
        </w:rPr>
        <w:t>Maximum</w:t>
      </w:r>
      <w:r w:rsidRPr="006A3936">
        <w:rPr>
          <w:sz w:val="22"/>
          <w:szCs w:val="22"/>
          <w:lang w:val="ru-RU"/>
        </w:rPr>
        <w:t>.</w:t>
      </w:r>
    </w:p>
    <w:p w14:paraId="5611BCE9" w14:textId="77777777" w:rsidR="006A3936" w:rsidRDefault="006A3936" w:rsidP="006A3936">
      <w:pPr>
        <w:rPr>
          <w:lang w:val="ru-RU"/>
        </w:rPr>
      </w:pPr>
    </w:p>
    <w:p w14:paraId="31096B67" w14:textId="4B39EE89" w:rsidR="006A3936" w:rsidRDefault="006A3936" w:rsidP="006A3936">
      <w:pPr>
        <w:rPr>
          <w:lang w:val="ru-RU"/>
        </w:rPr>
      </w:pPr>
      <w:r w:rsidRPr="006A3936">
        <w:rPr>
          <w:lang w:val="ru-RU"/>
        </w:rPr>
        <w:t xml:space="preserve">В класс </w:t>
      </w:r>
      <w:proofErr w:type="spellStart"/>
      <w:r w:rsidRPr="00674D40">
        <w:rPr>
          <w:rStyle w:val="CodeChar"/>
        </w:rPr>
        <w:t>TDBSumList</w:t>
      </w:r>
      <w:proofErr w:type="spellEnd"/>
      <w:r w:rsidRPr="006A3936">
        <w:rPr>
          <w:lang w:val="ru-RU"/>
        </w:rPr>
        <w:t xml:space="preserve"> доб</w:t>
      </w:r>
      <w:r>
        <w:rPr>
          <w:lang w:val="ru-RU"/>
        </w:rPr>
        <w:t>ав</w:t>
      </w:r>
      <w:r w:rsidRPr="006A3936">
        <w:rPr>
          <w:lang w:val="ru-RU"/>
        </w:rPr>
        <w:t xml:space="preserve">лены функции для расчета агрегированных функций </w:t>
      </w:r>
      <w:r w:rsidRPr="00674D40">
        <w:rPr>
          <w:rStyle w:val="CodeChar"/>
        </w:rPr>
        <w:t>Minimum</w:t>
      </w:r>
      <w:r w:rsidRPr="006A3936">
        <w:rPr>
          <w:lang w:val="ru-RU"/>
        </w:rPr>
        <w:t xml:space="preserve"> и </w:t>
      </w:r>
      <w:r w:rsidRPr="00674D40">
        <w:rPr>
          <w:rStyle w:val="CodeChar"/>
        </w:rPr>
        <w:t>Maximum</w:t>
      </w:r>
      <w:r w:rsidRPr="006A3936">
        <w:rPr>
          <w:lang w:val="ru-RU"/>
        </w:rPr>
        <w:t>.</w:t>
      </w:r>
    </w:p>
    <w:p w14:paraId="6E6996BC" w14:textId="7847A596" w:rsidR="006A3936" w:rsidRDefault="00DB4A84" w:rsidP="006A3936">
      <w:pPr>
        <w:rPr>
          <w:lang w:val="ru-RU"/>
        </w:rPr>
      </w:pPr>
      <w:r>
        <w:rPr>
          <w:lang w:val="ru-RU"/>
        </w:rPr>
        <w:t xml:space="preserve">В тип </w:t>
      </w:r>
      <w:proofErr w:type="spellStart"/>
      <w:r w:rsidRPr="00674D40">
        <w:rPr>
          <w:rStyle w:val="CodeChar"/>
        </w:rPr>
        <w:t>TGroupOperation</w:t>
      </w:r>
      <w:proofErr w:type="spellEnd"/>
      <w:r>
        <w:rPr>
          <w:lang w:val="ru-RU"/>
        </w:rPr>
        <w:t xml:space="preserve"> добавлены значения </w:t>
      </w:r>
      <w:proofErr w:type="spellStart"/>
      <w:r w:rsidRPr="00674D40">
        <w:rPr>
          <w:rStyle w:val="CodeChar"/>
        </w:rPr>
        <w:t>goMin</w:t>
      </w:r>
      <w:proofErr w:type="spellEnd"/>
      <w:r w:rsidRPr="006A3936">
        <w:rPr>
          <w:lang w:val="ru-RU"/>
        </w:rPr>
        <w:t xml:space="preserve">, </w:t>
      </w:r>
      <w:proofErr w:type="spellStart"/>
      <w:r w:rsidRPr="00674D40">
        <w:rPr>
          <w:rStyle w:val="CodeChar"/>
        </w:rPr>
        <w:t>goMax</w:t>
      </w:r>
      <w:proofErr w:type="spellEnd"/>
      <w:r>
        <w:rPr>
          <w:lang w:val="ru-RU"/>
        </w:rPr>
        <w:t>.</w:t>
      </w:r>
    </w:p>
    <w:p w14:paraId="68245767" w14:textId="58A4ECB5" w:rsidR="006A3936" w:rsidRPr="001F5B03" w:rsidRDefault="00DB4A84">
      <w:pPr>
        <w:rPr>
          <w:lang w:val="ru-RU"/>
        </w:rPr>
      </w:pPr>
      <w:r>
        <w:rPr>
          <w:lang w:val="ru-RU"/>
        </w:rPr>
        <w:t>В</w:t>
      </w:r>
      <w:r w:rsidRPr="001F5B03">
        <w:rPr>
          <w:lang w:val="ru-RU"/>
        </w:rPr>
        <w:t xml:space="preserve"> </w:t>
      </w:r>
      <w:proofErr w:type="spellStart"/>
      <w:r w:rsidR="006A3936" w:rsidRPr="00674D40">
        <w:rPr>
          <w:rStyle w:val="CodeChar"/>
        </w:rPr>
        <w:t>TFooterValueType</w:t>
      </w:r>
      <w:proofErr w:type="spellEnd"/>
      <w:r w:rsidRPr="00674D40">
        <w:rPr>
          <w:rStyle w:val="CodeChar"/>
        </w:rPr>
        <w:t xml:space="preserve"> (</w:t>
      </w:r>
      <w:r w:rsidR="00674D40" w:rsidRPr="00674D40">
        <w:rPr>
          <w:rStyle w:val="CodeChar"/>
        </w:rPr>
        <w:t>DBGridEh</w:t>
      </w:r>
      <w:r w:rsidR="00674D40" w:rsidRPr="00674D40">
        <w:rPr>
          <w:rStyle w:val="CodeChar"/>
          <w:lang w:val="ru-RU"/>
        </w:rPr>
        <w:t>.</w:t>
      </w:r>
      <w:proofErr w:type="spellStart"/>
      <w:r w:rsidRPr="00674D40">
        <w:rPr>
          <w:rStyle w:val="CodeChar"/>
        </w:rPr>
        <w:t>Column.Footer.ValueType</w:t>
      </w:r>
      <w:proofErr w:type="spellEnd"/>
      <w:r w:rsidRPr="00674D40">
        <w:rPr>
          <w:rStyle w:val="CodeChar"/>
        </w:rPr>
        <w:t>)</w:t>
      </w:r>
      <w:r w:rsidRPr="001F5B03">
        <w:rPr>
          <w:lang w:val="ru-RU"/>
        </w:rPr>
        <w:t xml:space="preserve"> </w:t>
      </w:r>
      <w:r>
        <w:rPr>
          <w:lang w:val="ru-RU"/>
        </w:rPr>
        <w:t>добавлены</w:t>
      </w:r>
      <w:r w:rsidRPr="001F5B03">
        <w:rPr>
          <w:lang w:val="ru-RU"/>
        </w:rPr>
        <w:t xml:space="preserve"> </w:t>
      </w:r>
      <w:r>
        <w:rPr>
          <w:lang w:val="ru-RU"/>
        </w:rPr>
        <w:t>значения</w:t>
      </w:r>
      <w:r w:rsidRPr="001F5B03">
        <w:rPr>
          <w:lang w:val="ru-RU"/>
        </w:rPr>
        <w:t xml:space="preserve"> </w:t>
      </w:r>
      <w:proofErr w:type="spellStart"/>
      <w:r w:rsidR="006A3936" w:rsidRPr="00674D40">
        <w:rPr>
          <w:rStyle w:val="CodeChar"/>
        </w:rPr>
        <w:t>fvtMin</w:t>
      </w:r>
      <w:proofErr w:type="spellEnd"/>
      <w:r w:rsidR="006A3936" w:rsidRPr="001F5B03">
        <w:rPr>
          <w:lang w:val="ru-RU"/>
        </w:rPr>
        <w:t xml:space="preserve">, </w:t>
      </w:r>
      <w:proofErr w:type="spellStart"/>
      <w:r w:rsidR="006A3936" w:rsidRPr="00674D40">
        <w:rPr>
          <w:rStyle w:val="CodeChar"/>
        </w:rPr>
        <w:t>fvtMax</w:t>
      </w:r>
      <w:proofErr w:type="spellEnd"/>
      <w:r w:rsidRPr="001F5B03">
        <w:rPr>
          <w:lang w:val="ru-RU"/>
        </w:rPr>
        <w:t>.</w:t>
      </w:r>
    </w:p>
    <w:p w14:paraId="17B8D1FB" w14:textId="7057E11E" w:rsidR="006A3936" w:rsidRDefault="006A3936">
      <w:pPr>
        <w:rPr>
          <w:lang w:val="ru-RU"/>
        </w:rPr>
      </w:pPr>
    </w:p>
    <w:p w14:paraId="1024F3C6" w14:textId="00226F1D" w:rsidR="001F5B03" w:rsidRDefault="001F5B03" w:rsidP="001F5B03">
      <w:pPr>
        <w:pStyle w:val="Heading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 классе </w:t>
      </w:r>
      <w:proofErr w:type="spellStart"/>
      <w:r>
        <w:rPr>
          <w:sz w:val="22"/>
          <w:szCs w:val="22"/>
        </w:rPr>
        <w:t>TDBSumList</w:t>
      </w:r>
      <w:proofErr w:type="spellEnd"/>
      <w:r w:rsidRPr="006A39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изменен тип поля для расчета агрегированных значений.</w:t>
      </w:r>
    </w:p>
    <w:p w14:paraId="2417B0A5" w14:textId="77777777" w:rsidR="001F5B03" w:rsidRDefault="001F5B03" w:rsidP="001F5B03">
      <w:pPr>
        <w:rPr>
          <w:lang w:val="ru-RU"/>
        </w:rPr>
      </w:pPr>
    </w:p>
    <w:p w14:paraId="7C5FFA43" w14:textId="20742E0F" w:rsidR="001F5B03" w:rsidRDefault="001F5B03" w:rsidP="001F5B03">
      <w:pPr>
        <w:rPr>
          <w:lang w:val="ru-RU"/>
        </w:rPr>
      </w:pPr>
      <w:r w:rsidRPr="001F5B03">
        <w:rPr>
          <w:lang w:val="ru-RU"/>
        </w:rPr>
        <w:t xml:space="preserve">В классе </w:t>
      </w:r>
      <w:proofErr w:type="spellStart"/>
      <w:r w:rsidRPr="00674D40">
        <w:rPr>
          <w:rStyle w:val="CodeChar"/>
        </w:rPr>
        <w:t>TDBSumList</w:t>
      </w:r>
      <w:proofErr w:type="spellEnd"/>
      <w:r w:rsidRPr="001F5B03">
        <w:rPr>
          <w:lang w:val="ru-RU"/>
        </w:rPr>
        <w:t xml:space="preserve"> расчет агрегированных зн</w:t>
      </w:r>
      <w:bookmarkStart w:id="0" w:name="_GoBack"/>
      <w:bookmarkEnd w:id="0"/>
      <w:r w:rsidRPr="001F5B03">
        <w:rPr>
          <w:lang w:val="ru-RU"/>
        </w:rPr>
        <w:t xml:space="preserve">ачений изменен с типа </w:t>
      </w:r>
      <w:r w:rsidRPr="00674D40">
        <w:rPr>
          <w:rStyle w:val="CodeChar"/>
        </w:rPr>
        <w:t>Currency</w:t>
      </w:r>
      <w:r w:rsidRPr="001F5B03">
        <w:rPr>
          <w:lang w:val="ru-RU"/>
        </w:rPr>
        <w:t xml:space="preserve">, на тип </w:t>
      </w:r>
      <w:proofErr w:type="spellStart"/>
      <w:r w:rsidRPr="00674D40">
        <w:rPr>
          <w:rStyle w:val="CodeChar"/>
        </w:rPr>
        <w:t>TBcd</w:t>
      </w:r>
      <w:proofErr w:type="spellEnd"/>
      <w:r w:rsidRPr="001F5B03">
        <w:rPr>
          <w:lang w:val="ru-RU"/>
        </w:rPr>
        <w:t>.</w:t>
      </w:r>
    </w:p>
    <w:p w14:paraId="5DEB6377" w14:textId="37FCA1E8" w:rsidR="001F5B03" w:rsidRDefault="001F5B03" w:rsidP="001F5B03">
      <w:pPr>
        <w:rPr>
          <w:lang w:val="ru-RU"/>
        </w:rPr>
      </w:pPr>
      <w:r>
        <w:rPr>
          <w:lang w:val="ru-RU"/>
        </w:rPr>
        <w:t>Снято ограничение в 4 знака после запятой на агрегированные значени</w:t>
      </w:r>
      <w:r w:rsidR="000D2E62">
        <w:rPr>
          <w:lang w:val="ru-RU"/>
        </w:rPr>
        <w:t>я</w:t>
      </w:r>
      <w:r>
        <w:rPr>
          <w:lang w:val="ru-RU"/>
        </w:rPr>
        <w:t>.</w:t>
      </w:r>
    </w:p>
    <w:p w14:paraId="019B5324" w14:textId="66C2C725" w:rsidR="001F5B03" w:rsidRPr="00376C23" w:rsidRDefault="001F5B03" w:rsidP="001F5B03">
      <w:pPr>
        <w:rPr>
          <w:lang w:val="ru-RU"/>
        </w:rPr>
      </w:pPr>
      <w:r>
        <w:rPr>
          <w:lang w:val="ru-RU"/>
        </w:rPr>
        <w:t>Тип</w:t>
      </w:r>
      <w:r w:rsidRPr="001F5B03">
        <w:rPr>
          <w:lang w:val="ru-RU"/>
        </w:rPr>
        <w:t xml:space="preserve"> </w:t>
      </w:r>
      <w:r>
        <w:rPr>
          <w:lang w:val="ru-RU"/>
        </w:rPr>
        <w:t>поля</w:t>
      </w:r>
      <w:r w:rsidRPr="001F5B03">
        <w:rPr>
          <w:lang w:val="ru-RU"/>
        </w:rPr>
        <w:t xml:space="preserve"> </w:t>
      </w:r>
      <w:proofErr w:type="spellStart"/>
      <w:r w:rsidRPr="00674D40">
        <w:rPr>
          <w:rStyle w:val="CodeChar"/>
        </w:rPr>
        <w:t>TDBSumList.SumCollection</w:t>
      </w:r>
      <w:proofErr w:type="spellEnd"/>
      <w:r w:rsidRPr="00674D40">
        <w:rPr>
          <w:rStyle w:val="CodeChar"/>
        </w:rPr>
        <w:t>[</w:t>
      </w:r>
      <w:proofErr w:type="spellStart"/>
      <w:r w:rsidRPr="00674D40">
        <w:rPr>
          <w:rStyle w:val="CodeChar"/>
        </w:rPr>
        <w:t>i</w:t>
      </w:r>
      <w:proofErr w:type="spellEnd"/>
      <w:r w:rsidRPr="00674D40">
        <w:rPr>
          <w:rStyle w:val="CodeChar"/>
        </w:rPr>
        <w:t>].</w:t>
      </w:r>
      <w:proofErr w:type="spellStart"/>
      <w:r w:rsidRPr="00674D40">
        <w:rPr>
          <w:rStyle w:val="CodeChar"/>
        </w:rPr>
        <w:t>SumValue</w:t>
      </w:r>
      <w:proofErr w:type="spellEnd"/>
      <w:r w:rsidRPr="001F5B03">
        <w:rPr>
          <w:lang w:val="ru-RU"/>
        </w:rPr>
        <w:t xml:space="preserve"> </w:t>
      </w:r>
      <w:r>
        <w:rPr>
          <w:lang w:val="ru-RU"/>
        </w:rPr>
        <w:t>изменен</w:t>
      </w:r>
      <w:r w:rsidRPr="001F5B03">
        <w:rPr>
          <w:lang w:val="ru-RU"/>
        </w:rPr>
        <w:t xml:space="preserve"> </w:t>
      </w:r>
      <w:r>
        <w:rPr>
          <w:lang w:val="ru-RU"/>
        </w:rPr>
        <w:t>с</w:t>
      </w:r>
      <w:r w:rsidRPr="001F5B03">
        <w:rPr>
          <w:lang w:val="ru-RU"/>
        </w:rPr>
        <w:t xml:space="preserve"> </w:t>
      </w:r>
      <w:r>
        <w:rPr>
          <w:lang w:val="ru-RU"/>
        </w:rPr>
        <w:t>типа</w:t>
      </w:r>
      <w:r w:rsidRPr="001F5B03">
        <w:rPr>
          <w:lang w:val="ru-RU"/>
        </w:rPr>
        <w:t xml:space="preserve"> </w:t>
      </w:r>
      <w:r w:rsidRPr="00674D40">
        <w:rPr>
          <w:rStyle w:val="CodeChar"/>
        </w:rPr>
        <w:t>Currency</w:t>
      </w:r>
      <w:r w:rsidRPr="001F5B03">
        <w:rPr>
          <w:lang w:val="ru-RU"/>
        </w:rPr>
        <w:t xml:space="preserve"> </w:t>
      </w:r>
      <w:r>
        <w:rPr>
          <w:lang w:val="ru-RU"/>
        </w:rPr>
        <w:t xml:space="preserve">на тип </w:t>
      </w:r>
      <w:r w:rsidRPr="00674D40">
        <w:rPr>
          <w:rStyle w:val="CodeChar"/>
        </w:rPr>
        <w:t>Variant</w:t>
      </w:r>
      <w:r w:rsidR="00376C23" w:rsidRPr="00376C23">
        <w:rPr>
          <w:lang w:val="ru-RU"/>
        </w:rPr>
        <w:t>.</w:t>
      </w:r>
    </w:p>
    <w:p w14:paraId="76642EB0" w14:textId="77777777" w:rsidR="001F5B03" w:rsidRPr="001F5B03" w:rsidRDefault="001F5B03">
      <w:pPr>
        <w:rPr>
          <w:lang w:val="ru-RU"/>
        </w:rPr>
      </w:pPr>
    </w:p>
    <w:sectPr w:rsidR="001F5B03" w:rsidRPr="001F5B03" w:rsidSect="00B67C0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4FBE"/>
    <w:multiLevelType w:val="hybridMultilevel"/>
    <w:tmpl w:val="A42A4C08"/>
    <w:lvl w:ilvl="0" w:tplc="D21E7B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B0EC6"/>
    <w:multiLevelType w:val="hybridMultilevel"/>
    <w:tmpl w:val="EA02E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26838"/>
    <w:multiLevelType w:val="hybridMultilevel"/>
    <w:tmpl w:val="646A8CBC"/>
    <w:lvl w:ilvl="0" w:tplc="6F3255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612"/>
    <w:rsid w:val="000036E5"/>
    <w:rsid w:val="0000425F"/>
    <w:rsid w:val="00024325"/>
    <w:rsid w:val="0004095E"/>
    <w:rsid w:val="00091D67"/>
    <w:rsid w:val="000A2930"/>
    <w:rsid w:val="000A5135"/>
    <w:rsid w:val="000B08FD"/>
    <w:rsid w:val="000B35FE"/>
    <w:rsid w:val="000B3F6A"/>
    <w:rsid w:val="000C056B"/>
    <w:rsid w:val="000C100E"/>
    <w:rsid w:val="000D2E62"/>
    <w:rsid w:val="000E3314"/>
    <w:rsid w:val="000E7458"/>
    <w:rsid w:val="000F126F"/>
    <w:rsid w:val="00120A66"/>
    <w:rsid w:val="001668DD"/>
    <w:rsid w:val="00182D47"/>
    <w:rsid w:val="0018333E"/>
    <w:rsid w:val="001905EA"/>
    <w:rsid w:val="001B6C3E"/>
    <w:rsid w:val="001E6907"/>
    <w:rsid w:val="001F4095"/>
    <w:rsid w:val="001F5B03"/>
    <w:rsid w:val="00202FCD"/>
    <w:rsid w:val="00214AF3"/>
    <w:rsid w:val="00241E1B"/>
    <w:rsid w:val="00251B1F"/>
    <w:rsid w:val="00253352"/>
    <w:rsid w:val="00280D34"/>
    <w:rsid w:val="002C0697"/>
    <w:rsid w:val="002D7262"/>
    <w:rsid w:val="002F0590"/>
    <w:rsid w:val="002F3D39"/>
    <w:rsid w:val="002F71F4"/>
    <w:rsid w:val="002F7636"/>
    <w:rsid w:val="00306CCB"/>
    <w:rsid w:val="00315FC4"/>
    <w:rsid w:val="00321D8A"/>
    <w:rsid w:val="003361CB"/>
    <w:rsid w:val="00337F17"/>
    <w:rsid w:val="00341C9F"/>
    <w:rsid w:val="003436C3"/>
    <w:rsid w:val="00344F06"/>
    <w:rsid w:val="003560DB"/>
    <w:rsid w:val="00370CA7"/>
    <w:rsid w:val="00376C23"/>
    <w:rsid w:val="003A2242"/>
    <w:rsid w:val="00431B6C"/>
    <w:rsid w:val="00436B90"/>
    <w:rsid w:val="00450265"/>
    <w:rsid w:val="0048028B"/>
    <w:rsid w:val="004807A0"/>
    <w:rsid w:val="00481EFE"/>
    <w:rsid w:val="004C3DAF"/>
    <w:rsid w:val="00501F9B"/>
    <w:rsid w:val="00514422"/>
    <w:rsid w:val="00527CE9"/>
    <w:rsid w:val="0053299D"/>
    <w:rsid w:val="0053462B"/>
    <w:rsid w:val="005351E7"/>
    <w:rsid w:val="00540BE8"/>
    <w:rsid w:val="005605C5"/>
    <w:rsid w:val="00564D42"/>
    <w:rsid w:val="00584EB9"/>
    <w:rsid w:val="005905DB"/>
    <w:rsid w:val="005A038E"/>
    <w:rsid w:val="005A7D21"/>
    <w:rsid w:val="005C089E"/>
    <w:rsid w:val="005F4612"/>
    <w:rsid w:val="00627E2A"/>
    <w:rsid w:val="00640C04"/>
    <w:rsid w:val="00641659"/>
    <w:rsid w:val="00672EE9"/>
    <w:rsid w:val="00674D40"/>
    <w:rsid w:val="00690293"/>
    <w:rsid w:val="006A3936"/>
    <w:rsid w:val="006D2768"/>
    <w:rsid w:val="006D5B4B"/>
    <w:rsid w:val="00713D4E"/>
    <w:rsid w:val="00715E85"/>
    <w:rsid w:val="0072167B"/>
    <w:rsid w:val="007224AE"/>
    <w:rsid w:val="00724386"/>
    <w:rsid w:val="00745162"/>
    <w:rsid w:val="0076374C"/>
    <w:rsid w:val="00767751"/>
    <w:rsid w:val="007C69E2"/>
    <w:rsid w:val="007C77CE"/>
    <w:rsid w:val="007E1E96"/>
    <w:rsid w:val="00805C70"/>
    <w:rsid w:val="008162B8"/>
    <w:rsid w:val="00825360"/>
    <w:rsid w:val="008453B8"/>
    <w:rsid w:val="00850B7B"/>
    <w:rsid w:val="00864453"/>
    <w:rsid w:val="008667F8"/>
    <w:rsid w:val="0087428A"/>
    <w:rsid w:val="00886E2F"/>
    <w:rsid w:val="00897682"/>
    <w:rsid w:val="008A22F6"/>
    <w:rsid w:val="008C15CA"/>
    <w:rsid w:val="008F60B6"/>
    <w:rsid w:val="00904A5C"/>
    <w:rsid w:val="00922065"/>
    <w:rsid w:val="00941AD2"/>
    <w:rsid w:val="009458D2"/>
    <w:rsid w:val="00953A21"/>
    <w:rsid w:val="00974CC9"/>
    <w:rsid w:val="009B3F06"/>
    <w:rsid w:val="009B6267"/>
    <w:rsid w:val="009D510D"/>
    <w:rsid w:val="009F0916"/>
    <w:rsid w:val="00A0416A"/>
    <w:rsid w:val="00A05318"/>
    <w:rsid w:val="00A1206E"/>
    <w:rsid w:val="00A37493"/>
    <w:rsid w:val="00A4705E"/>
    <w:rsid w:val="00A516DF"/>
    <w:rsid w:val="00A54E40"/>
    <w:rsid w:val="00A85C0E"/>
    <w:rsid w:val="00A95D55"/>
    <w:rsid w:val="00AA2FD6"/>
    <w:rsid w:val="00AB32F0"/>
    <w:rsid w:val="00AD4DED"/>
    <w:rsid w:val="00AE6B93"/>
    <w:rsid w:val="00AE6BBB"/>
    <w:rsid w:val="00AF1357"/>
    <w:rsid w:val="00B0076E"/>
    <w:rsid w:val="00B0111E"/>
    <w:rsid w:val="00B06CDE"/>
    <w:rsid w:val="00B158CB"/>
    <w:rsid w:val="00B24935"/>
    <w:rsid w:val="00B50441"/>
    <w:rsid w:val="00B57966"/>
    <w:rsid w:val="00B67C0F"/>
    <w:rsid w:val="00B710AF"/>
    <w:rsid w:val="00B867C2"/>
    <w:rsid w:val="00BB5029"/>
    <w:rsid w:val="00BC0ADF"/>
    <w:rsid w:val="00BC1B30"/>
    <w:rsid w:val="00BF594D"/>
    <w:rsid w:val="00C013E8"/>
    <w:rsid w:val="00C171EA"/>
    <w:rsid w:val="00C249DE"/>
    <w:rsid w:val="00C25FC5"/>
    <w:rsid w:val="00C30E0B"/>
    <w:rsid w:val="00C31932"/>
    <w:rsid w:val="00C411FF"/>
    <w:rsid w:val="00C503BE"/>
    <w:rsid w:val="00C56BED"/>
    <w:rsid w:val="00C600BF"/>
    <w:rsid w:val="00C623FA"/>
    <w:rsid w:val="00C97EAC"/>
    <w:rsid w:val="00CB54B6"/>
    <w:rsid w:val="00CD2767"/>
    <w:rsid w:val="00CE5CEE"/>
    <w:rsid w:val="00CF0C84"/>
    <w:rsid w:val="00D17DC3"/>
    <w:rsid w:val="00D23332"/>
    <w:rsid w:val="00D3226D"/>
    <w:rsid w:val="00D45283"/>
    <w:rsid w:val="00D61CCB"/>
    <w:rsid w:val="00D647B5"/>
    <w:rsid w:val="00D9450D"/>
    <w:rsid w:val="00D95F0E"/>
    <w:rsid w:val="00D96658"/>
    <w:rsid w:val="00D96C45"/>
    <w:rsid w:val="00DB4A84"/>
    <w:rsid w:val="00DC2D77"/>
    <w:rsid w:val="00DC6666"/>
    <w:rsid w:val="00DD1198"/>
    <w:rsid w:val="00DD78A4"/>
    <w:rsid w:val="00DF53A2"/>
    <w:rsid w:val="00E0018B"/>
    <w:rsid w:val="00E003CA"/>
    <w:rsid w:val="00E14DE8"/>
    <w:rsid w:val="00E2359C"/>
    <w:rsid w:val="00E24E4E"/>
    <w:rsid w:val="00E31F9A"/>
    <w:rsid w:val="00E344EF"/>
    <w:rsid w:val="00E41FE2"/>
    <w:rsid w:val="00E451B4"/>
    <w:rsid w:val="00E56D43"/>
    <w:rsid w:val="00E60C80"/>
    <w:rsid w:val="00E80644"/>
    <w:rsid w:val="00E96402"/>
    <w:rsid w:val="00EA4A7D"/>
    <w:rsid w:val="00EC0462"/>
    <w:rsid w:val="00EC1723"/>
    <w:rsid w:val="00ED18E0"/>
    <w:rsid w:val="00EE142C"/>
    <w:rsid w:val="00EF1437"/>
    <w:rsid w:val="00F242B8"/>
    <w:rsid w:val="00F37E99"/>
    <w:rsid w:val="00F770A8"/>
    <w:rsid w:val="00FC0287"/>
    <w:rsid w:val="00FC3E71"/>
    <w:rsid w:val="00FF5D53"/>
    <w:rsid w:val="00F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EA42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0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C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ListParagraph">
    <w:name w:val="List Paragraph"/>
    <w:basedOn w:val="Normal"/>
    <w:uiPriority w:val="34"/>
    <w:qFormat/>
    <w:rsid w:val="00A374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68D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de">
    <w:name w:val="Code"/>
    <w:basedOn w:val="Normal"/>
    <w:link w:val="CodeChar"/>
    <w:qFormat/>
    <w:rsid w:val="002F7636"/>
    <w:pPr>
      <w:ind w:left="1440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2F7636"/>
    <w:rPr>
      <w:rFonts w:ascii="Courier New" w:hAnsi="Courier New" w:cs="Courier New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C10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0C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67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7F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67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316EC-7109-4140-8E17-1624D827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7919</TotalTime>
  <Pages>6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Дмитрий Большаков</cp:lastModifiedBy>
  <cp:revision>129</cp:revision>
  <dcterms:created xsi:type="dcterms:W3CDTF">2018-10-01T19:56:00Z</dcterms:created>
  <dcterms:modified xsi:type="dcterms:W3CDTF">2021-05-30T00:07:00Z</dcterms:modified>
</cp:coreProperties>
</file>