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F491F" w14:textId="1B273999" w:rsidR="001B6C3E" w:rsidRPr="00BD0713" w:rsidRDefault="00977FF2" w:rsidP="00A37493">
      <w:pPr>
        <w:pStyle w:val="Title"/>
        <w:rPr>
          <w:noProof/>
          <w:color w:val="4F81BD"/>
          <w:sz w:val="40"/>
          <w:lang w:val="en-US"/>
        </w:rPr>
      </w:pPr>
      <w:r w:rsidRPr="00F12964">
        <w:rPr>
          <w:color w:val="4F81BD"/>
          <w:sz w:val="40"/>
          <w:lang w:val="en-US"/>
        </w:rPr>
        <w:t xml:space="preserve">What's new in </w:t>
      </w:r>
      <w:r w:rsidR="00A37493" w:rsidRPr="00977FF2">
        <w:rPr>
          <w:noProof/>
          <w:color w:val="4F81BD"/>
          <w:sz w:val="40"/>
          <w:lang w:val="en-US"/>
        </w:rPr>
        <w:t>EhLib</w:t>
      </w:r>
      <w:r w:rsidR="00514422" w:rsidRPr="00977FF2">
        <w:rPr>
          <w:noProof/>
          <w:color w:val="4F81BD"/>
          <w:sz w:val="40"/>
          <w:lang w:val="en-US"/>
        </w:rPr>
        <w:t>.</w:t>
      </w:r>
      <w:r w:rsidR="00514422">
        <w:rPr>
          <w:noProof/>
          <w:color w:val="4F81BD"/>
          <w:sz w:val="40"/>
          <w:lang w:val="en-US"/>
        </w:rPr>
        <w:t>VCL</w:t>
      </w:r>
      <w:r w:rsidR="00A37493" w:rsidRPr="00977FF2">
        <w:rPr>
          <w:noProof/>
          <w:color w:val="4F81BD"/>
          <w:sz w:val="40"/>
          <w:lang w:val="en-US"/>
        </w:rPr>
        <w:t xml:space="preserve"> </w:t>
      </w:r>
      <w:r w:rsidR="00AF1357" w:rsidRPr="00977FF2">
        <w:rPr>
          <w:noProof/>
          <w:color w:val="4F81BD"/>
          <w:sz w:val="40"/>
          <w:lang w:val="en-US"/>
        </w:rPr>
        <w:t>10</w:t>
      </w:r>
      <w:r w:rsidR="00A37493" w:rsidRPr="00977FF2">
        <w:rPr>
          <w:noProof/>
          <w:color w:val="4F81BD"/>
          <w:sz w:val="40"/>
          <w:lang w:val="en-US"/>
        </w:rPr>
        <w:t>.</w:t>
      </w:r>
      <w:r w:rsidR="00BD0713" w:rsidRPr="00BD0713">
        <w:rPr>
          <w:noProof/>
          <w:color w:val="4F81BD"/>
          <w:sz w:val="40"/>
          <w:lang w:val="en-US"/>
        </w:rPr>
        <w:t>1</w:t>
      </w:r>
    </w:p>
    <w:p w14:paraId="01252EBD" w14:textId="5E25BC43" w:rsidR="00A37493" w:rsidRPr="00977FF2" w:rsidRDefault="00977FF2" w:rsidP="00A37493">
      <w:pPr>
        <w:pStyle w:val="Title"/>
        <w:spacing w:before="0" w:after="0" w:line="240" w:lineRule="auto"/>
        <w:ind w:right="2034"/>
        <w:jc w:val="right"/>
        <w:rPr>
          <w:rFonts w:ascii="Calibri" w:hAnsi="Calibri" w:cs="Calibri"/>
          <w:noProof/>
          <w:color w:val="4F81BD"/>
          <w:sz w:val="14"/>
          <w:szCs w:val="14"/>
          <w:lang w:val="en-US"/>
        </w:rPr>
      </w:pPr>
      <w:r w:rsidRPr="00F12964">
        <w:rPr>
          <w:rFonts w:ascii="Calibri" w:hAnsi="Calibri" w:cs="Calibri"/>
          <w:color w:val="4F81BD"/>
          <w:sz w:val="14"/>
          <w:szCs w:val="14"/>
          <w:lang w:val="en-US"/>
        </w:rPr>
        <w:t>(New features of your applications)</w:t>
      </w:r>
    </w:p>
    <w:p w14:paraId="0A7EC189" w14:textId="77777777" w:rsidR="00A37493" w:rsidRPr="00977FF2" w:rsidRDefault="00A37493"/>
    <w:p w14:paraId="3BD35314" w14:textId="5F61C920" w:rsidR="00A37493" w:rsidRPr="00977FF2" w:rsidRDefault="00977FF2" w:rsidP="00A37493">
      <w:pPr>
        <w:pStyle w:val="IntenseQuote"/>
        <w:ind w:left="0" w:right="50" w:firstLine="69"/>
        <w:rPr>
          <w:noProof/>
          <w:lang w:val="en-US"/>
        </w:rPr>
      </w:pPr>
      <w:r w:rsidRPr="00F12964">
        <w:rPr>
          <w:lang w:val="en-US"/>
        </w:rPr>
        <w:t>Brief description of new features in this version:</w:t>
      </w:r>
    </w:p>
    <w:p w14:paraId="64E7490D" w14:textId="3F76711B" w:rsidR="00BD0713" w:rsidRPr="00BD0713" w:rsidRDefault="00BD0713" w:rsidP="00BD0713">
      <w:pPr>
        <w:pStyle w:val="ListParagraph"/>
        <w:numPr>
          <w:ilvl w:val="0"/>
          <w:numId w:val="1"/>
        </w:numPr>
      </w:pPr>
      <w:r w:rsidRPr="00BD0713">
        <w:t xml:space="preserve">Acceleration of data loading into </w:t>
      </w:r>
      <w:proofErr w:type="spellStart"/>
      <w:r w:rsidRPr="00BD0713">
        <w:t>TXlsMemFileEh</w:t>
      </w:r>
      <w:proofErr w:type="spellEnd"/>
      <w:r w:rsidRPr="00BD0713">
        <w:t>.</w:t>
      </w:r>
    </w:p>
    <w:p w14:paraId="17EA5529" w14:textId="77777777" w:rsidR="00BD0713" w:rsidRPr="00BD0713" w:rsidRDefault="00BD0713" w:rsidP="00BD0713">
      <w:pPr>
        <w:pStyle w:val="ListParagraph"/>
        <w:ind w:left="1080"/>
      </w:pPr>
    </w:p>
    <w:p w14:paraId="13D1CCC8" w14:textId="30EB6FC9" w:rsidR="00BD0713" w:rsidRPr="00BD0713" w:rsidRDefault="00BD0713" w:rsidP="00BD0713">
      <w:pPr>
        <w:pStyle w:val="ListParagraph"/>
        <w:numPr>
          <w:ilvl w:val="0"/>
          <w:numId w:val="1"/>
        </w:numPr>
      </w:pPr>
      <w:r w:rsidRPr="00BD0713">
        <w:t>A way to highlight selected cells in DBGridEh.</w:t>
      </w:r>
    </w:p>
    <w:p w14:paraId="72A9C1AF" w14:textId="77777777" w:rsidR="00BD0713" w:rsidRPr="00BD0713" w:rsidRDefault="00BD0713" w:rsidP="00BD0713">
      <w:pPr>
        <w:pStyle w:val="ListParagraph"/>
        <w:ind w:left="1080"/>
      </w:pPr>
    </w:p>
    <w:p w14:paraId="75785D24" w14:textId="7CD764D5" w:rsidR="00BD0713" w:rsidRPr="00BD0713" w:rsidRDefault="00BD0713" w:rsidP="00BD0713">
      <w:pPr>
        <w:pStyle w:val="ListParagraph"/>
        <w:numPr>
          <w:ilvl w:val="0"/>
          <w:numId w:val="1"/>
        </w:numPr>
      </w:pPr>
      <w:r w:rsidRPr="00BD0713">
        <w:t>Dialogue for configuring the columns of the DBGridEh.</w:t>
      </w:r>
    </w:p>
    <w:p w14:paraId="259A36F9" w14:textId="77777777" w:rsidR="00BD0713" w:rsidRPr="00BD0713" w:rsidRDefault="00BD0713" w:rsidP="00BD0713">
      <w:pPr>
        <w:pStyle w:val="ListParagraph"/>
        <w:ind w:left="1080"/>
      </w:pPr>
    </w:p>
    <w:p w14:paraId="283BC2E7" w14:textId="32CA29FB" w:rsidR="00BD0713" w:rsidRPr="00BD0713" w:rsidRDefault="00BD0713" w:rsidP="00BD0713">
      <w:pPr>
        <w:pStyle w:val="ListParagraph"/>
        <w:numPr>
          <w:ilvl w:val="0"/>
          <w:numId w:val="1"/>
        </w:numPr>
      </w:pPr>
      <w:r w:rsidRPr="00BD0713">
        <w:t>Ability to display cells as buttons in DBGridEh.</w:t>
      </w:r>
    </w:p>
    <w:p w14:paraId="17B0E698" w14:textId="77777777" w:rsidR="00BD0713" w:rsidRPr="00BD0713" w:rsidRDefault="00BD0713" w:rsidP="00BD0713">
      <w:pPr>
        <w:pStyle w:val="ListParagraph"/>
        <w:ind w:left="1080"/>
      </w:pPr>
    </w:p>
    <w:p w14:paraId="788B246A" w14:textId="6191829E" w:rsidR="00BD0713" w:rsidRPr="00BD0713" w:rsidRDefault="00BD0713" w:rsidP="00BD0713">
      <w:pPr>
        <w:pStyle w:val="ListParagraph"/>
        <w:numPr>
          <w:ilvl w:val="0"/>
          <w:numId w:val="1"/>
        </w:numPr>
      </w:pPr>
      <w:r w:rsidRPr="00BD0713">
        <w:t xml:space="preserve">New properties in the </w:t>
      </w:r>
      <w:proofErr w:type="spellStart"/>
      <w:r w:rsidRPr="00BD0713">
        <w:t>TCellButtonEh</w:t>
      </w:r>
      <w:proofErr w:type="spellEnd"/>
      <w:r w:rsidRPr="00BD0713">
        <w:t xml:space="preserve"> class and new possibilities for displaying </w:t>
      </w:r>
      <w:proofErr w:type="spellStart"/>
      <w:r w:rsidRPr="00BD0713">
        <w:t>CellButtons</w:t>
      </w:r>
      <w:proofErr w:type="spellEnd"/>
      <w:r w:rsidRPr="00BD0713">
        <w:t xml:space="preserve"> in grid cells</w:t>
      </w:r>
    </w:p>
    <w:p w14:paraId="0D00F67D" w14:textId="77777777" w:rsidR="00BD0713" w:rsidRPr="00BD0713" w:rsidRDefault="00BD0713" w:rsidP="00BD0713">
      <w:pPr>
        <w:pStyle w:val="ListParagraph"/>
        <w:ind w:left="1080"/>
      </w:pPr>
    </w:p>
    <w:p w14:paraId="78FCD62D" w14:textId="0B6F87F8" w:rsidR="00BD0713" w:rsidRDefault="00BD0713" w:rsidP="00BD0713">
      <w:pPr>
        <w:pStyle w:val="ListParagraph"/>
        <w:numPr>
          <w:ilvl w:val="0"/>
          <w:numId w:val="1"/>
        </w:numPr>
      </w:pPr>
      <w:r w:rsidRPr="00BD0713">
        <w:t>Other improvements and changes</w:t>
      </w:r>
    </w:p>
    <w:p w14:paraId="51B0E563" w14:textId="0A5CD75E" w:rsidR="005A11E2" w:rsidRDefault="005A11E2" w:rsidP="005A11E2"/>
    <w:p w14:paraId="26853326" w14:textId="7FACFC61" w:rsidR="005A11E2" w:rsidRPr="005A11E2" w:rsidRDefault="005A11E2" w:rsidP="005A11E2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</w:rPr>
      </w:pPr>
      <w:r w:rsidRPr="005A11E2">
        <w:rPr>
          <w:rFonts w:asciiTheme="minorHAnsi" w:hAnsiTheme="minorHAnsi"/>
          <w:b/>
          <w:i/>
          <w:sz w:val="22"/>
          <w:szCs w:val="22"/>
        </w:rPr>
        <w:t xml:space="preserve">Acceleration of data loading into </w:t>
      </w:r>
      <w:proofErr w:type="spellStart"/>
      <w:r w:rsidRPr="005A11E2">
        <w:rPr>
          <w:rFonts w:asciiTheme="minorHAnsi" w:hAnsiTheme="minorHAnsi"/>
          <w:b/>
          <w:i/>
          <w:sz w:val="22"/>
          <w:szCs w:val="22"/>
        </w:rPr>
        <w:t>TXlsMemFileEh</w:t>
      </w:r>
      <w:proofErr w:type="spellEnd"/>
    </w:p>
    <w:p w14:paraId="5F07FD70" w14:textId="0AC89DBA" w:rsidR="005A11E2" w:rsidRPr="001E16B7" w:rsidRDefault="001E16B7" w:rsidP="005A11E2">
      <w:r w:rsidRPr="001E16B7">
        <w:t xml:space="preserve">Changed algorithm and accelerated data loading in </w:t>
      </w:r>
      <w:proofErr w:type="spellStart"/>
      <w:r w:rsidRPr="00B97CDF">
        <w:rPr>
          <w:rStyle w:val="CodeChar"/>
        </w:rPr>
        <w:t>TXlsMemFileEh</w:t>
      </w:r>
      <w:proofErr w:type="spellEnd"/>
      <w:r w:rsidRPr="001E16B7">
        <w:t xml:space="preserve"> class from xlsx files.</w:t>
      </w:r>
    </w:p>
    <w:p w14:paraId="50929A36" w14:textId="2C3D3064" w:rsidR="005A11E2" w:rsidRPr="001E16B7" w:rsidRDefault="001E16B7" w:rsidP="005A11E2">
      <w:r w:rsidRPr="001E16B7">
        <w:t>Acceleration of loading on data with more than 100'000 rows of records can reach two orders of magnitude.</w:t>
      </w:r>
    </w:p>
    <w:p w14:paraId="2332F25E" w14:textId="244FAF54" w:rsidR="005A11E2" w:rsidRPr="001E16B7" w:rsidRDefault="00B97CDF" w:rsidP="005A11E2">
      <w:r w:rsidRPr="00B97CDF">
        <w:t xml:space="preserve">The algorithm change affects the </w:t>
      </w:r>
      <w:proofErr w:type="spellStart"/>
      <w:r w:rsidRPr="00B97CDF">
        <w:rPr>
          <w:rStyle w:val="CodeChar"/>
        </w:rPr>
        <w:t>TXlsMemFileEh.LoadFromFile</w:t>
      </w:r>
      <w:proofErr w:type="spellEnd"/>
      <w:r w:rsidRPr="00B97CDF">
        <w:t xml:space="preserve"> method and the </w:t>
      </w:r>
      <w:proofErr w:type="spellStart"/>
      <w:r w:rsidRPr="00B97CDF">
        <w:rPr>
          <w:rStyle w:val="CodeChar"/>
        </w:rPr>
        <w:t>TXlsFileReaderEh</w:t>
      </w:r>
      <w:proofErr w:type="spellEnd"/>
      <w:r w:rsidRPr="00B97CDF">
        <w:t xml:space="preserve"> class.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396"/>
      </w:tblGrid>
      <w:tr w:rsidR="005A11E2" w14:paraId="41FD5CB4" w14:textId="77777777" w:rsidTr="00231405">
        <w:tc>
          <w:tcPr>
            <w:tcW w:w="5395" w:type="dxa"/>
          </w:tcPr>
          <w:p w14:paraId="7488D770" w14:textId="77777777" w:rsidR="005A11E2" w:rsidRDefault="005A11E2" w:rsidP="00231405">
            <w:r>
              <w:t>EhLib 10.0</w:t>
            </w:r>
          </w:p>
          <w:p w14:paraId="40BDD4FB" w14:textId="77777777" w:rsidR="005A11E2" w:rsidRDefault="005A11E2" w:rsidP="00231405">
            <w:pPr>
              <w:rPr>
                <w:lang w:val="ru-RU"/>
              </w:rPr>
            </w:pPr>
          </w:p>
          <w:p w14:paraId="4DA06D3C" w14:textId="77777777" w:rsidR="005A11E2" w:rsidRDefault="005A11E2" w:rsidP="00231405">
            <w:r w:rsidRPr="0000425F">
              <w:rPr>
                <w:noProof/>
              </w:rPr>
              <w:drawing>
                <wp:inline distT="0" distB="0" distL="0" distR="0" wp14:anchorId="1AA6B853" wp14:editId="08F9FEC7">
                  <wp:extent cx="3320712" cy="2211754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8785" cy="2237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E8B7EA6" w14:textId="77777777" w:rsidR="005A11E2" w:rsidRDefault="005A11E2" w:rsidP="00231405">
            <w:r>
              <w:t>EhLib 10.1</w:t>
            </w:r>
          </w:p>
          <w:p w14:paraId="688676B3" w14:textId="77777777" w:rsidR="005A11E2" w:rsidRDefault="005A11E2" w:rsidP="00231405"/>
          <w:p w14:paraId="0984AD69" w14:textId="77777777" w:rsidR="005A11E2" w:rsidRDefault="005A11E2" w:rsidP="00231405">
            <w:r w:rsidRPr="0000425F">
              <w:rPr>
                <w:noProof/>
              </w:rPr>
              <w:drawing>
                <wp:inline distT="0" distB="0" distL="0" distR="0" wp14:anchorId="79AFDBBA" wp14:editId="6A8D5AB1">
                  <wp:extent cx="3311379" cy="2211705"/>
                  <wp:effectExtent l="0" t="0" r="381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6461" cy="2301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DA2AC7" w14:textId="77777777" w:rsidR="005A11E2" w:rsidRDefault="005A11E2" w:rsidP="005A11E2"/>
    <w:p w14:paraId="5FA7CF69" w14:textId="77777777" w:rsidR="005A11E2" w:rsidRDefault="005A11E2" w:rsidP="005A11E2">
      <w:pPr>
        <w:rPr>
          <w:lang w:val="ru-RU"/>
        </w:rPr>
      </w:pPr>
    </w:p>
    <w:p w14:paraId="43CCD50C" w14:textId="77777777" w:rsidR="005A11E2" w:rsidRDefault="005A11E2" w:rsidP="005A11E2">
      <w:pPr>
        <w:rPr>
          <w:lang w:val="ru-RU"/>
        </w:rPr>
      </w:pPr>
    </w:p>
    <w:p w14:paraId="24160866" w14:textId="2360AB9B" w:rsidR="005A11E2" w:rsidRPr="005A11E2" w:rsidRDefault="005A11E2" w:rsidP="005A11E2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</w:rPr>
      </w:pPr>
      <w:r w:rsidRPr="005A11E2">
        <w:rPr>
          <w:rFonts w:asciiTheme="minorHAnsi" w:hAnsiTheme="minorHAnsi"/>
          <w:b/>
          <w:i/>
          <w:sz w:val="22"/>
          <w:szCs w:val="22"/>
        </w:rPr>
        <w:lastRenderedPageBreak/>
        <w:t>A way to highlight selected cells in DBGridEh</w:t>
      </w:r>
    </w:p>
    <w:p w14:paraId="7C4CFF20" w14:textId="5311366B" w:rsidR="005A11E2" w:rsidRPr="00882D1A" w:rsidRDefault="00882D1A" w:rsidP="005A11E2">
      <w:r w:rsidRPr="00882D1A">
        <w:t xml:space="preserve">The way of highlighting cells has been changed in </w:t>
      </w:r>
      <w:r w:rsidRPr="00882D1A">
        <w:rPr>
          <w:rStyle w:val="CodeChar"/>
        </w:rPr>
        <w:t>DBGridEh</w:t>
      </w:r>
      <w:r w:rsidRPr="00882D1A">
        <w:t>.</w:t>
      </w:r>
    </w:p>
    <w:p w14:paraId="30E4792B" w14:textId="094CB066" w:rsidR="005A11E2" w:rsidRPr="00882D1A" w:rsidRDefault="00882D1A" w:rsidP="005A11E2">
      <w:r w:rsidRPr="00882D1A">
        <w:t xml:space="preserve">In </w:t>
      </w:r>
      <w:proofErr w:type="spellStart"/>
      <w:r w:rsidRPr="00882D1A">
        <w:rPr>
          <w:rStyle w:val="CodeChar"/>
        </w:rPr>
        <w:t>Grid.SelectionStyle</w:t>
      </w:r>
      <w:proofErr w:type="spellEnd"/>
      <w:r w:rsidRPr="00882D1A">
        <w:rPr>
          <w:rStyle w:val="CodeChar"/>
        </w:rPr>
        <w:t xml:space="preserve"> = </w:t>
      </w:r>
      <w:proofErr w:type="spellStart"/>
      <w:r w:rsidRPr="00882D1A">
        <w:rPr>
          <w:rStyle w:val="CodeChar"/>
        </w:rPr>
        <w:t>gsdsClassicEh</w:t>
      </w:r>
      <w:proofErr w:type="spellEnd"/>
      <w:r w:rsidRPr="00882D1A">
        <w:t xml:space="preserve"> mode, the row highlight in </w:t>
      </w:r>
      <w:proofErr w:type="spellStart"/>
      <w:r w:rsidRPr="00882D1A">
        <w:rPr>
          <w:rStyle w:val="CodeChar"/>
        </w:rPr>
        <w:t>RowHighlight</w:t>
      </w:r>
      <w:proofErr w:type="spellEnd"/>
      <w:r w:rsidRPr="00882D1A">
        <w:t xml:space="preserve"> mode is brighter so that it can be easily seen on monitors with low contrast.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5A11E2" w14:paraId="326B7199" w14:textId="77777777" w:rsidTr="00231405">
        <w:tc>
          <w:tcPr>
            <w:tcW w:w="5395" w:type="dxa"/>
          </w:tcPr>
          <w:p w14:paraId="48093AEA" w14:textId="77777777" w:rsidR="005A11E2" w:rsidRDefault="005A11E2" w:rsidP="00231405">
            <w:r>
              <w:t>EhLib 10.0</w:t>
            </w:r>
          </w:p>
          <w:p w14:paraId="25260A1C" w14:textId="77777777" w:rsidR="005A11E2" w:rsidRPr="003560DB" w:rsidRDefault="005A11E2" w:rsidP="00231405"/>
          <w:p w14:paraId="3F5EAB9D" w14:textId="77777777" w:rsidR="005A11E2" w:rsidRDefault="005A11E2" w:rsidP="00231405">
            <w:pPr>
              <w:rPr>
                <w:lang w:val="ru-RU"/>
              </w:rPr>
            </w:pPr>
            <w:r w:rsidRPr="00E41FE2">
              <w:rPr>
                <w:noProof/>
                <w:lang w:val="ru-RU"/>
              </w:rPr>
              <w:drawing>
                <wp:inline distT="0" distB="0" distL="0" distR="0" wp14:anchorId="4BDD1656" wp14:editId="7BAEB981">
                  <wp:extent cx="2400635" cy="1114581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635" cy="1114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EA7EE7" w14:textId="77777777" w:rsidR="005A11E2" w:rsidRDefault="005A11E2" w:rsidP="00231405"/>
        </w:tc>
        <w:tc>
          <w:tcPr>
            <w:tcW w:w="5395" w:type="dxa"/>
          </w:tcPr>
          <w:p w14:paraId="181327BB" w14:textId="77777777" w:rsidR="005A11E2" w:rsidRDefault="005A11E2" w:rsidP="00231405">
            <w:r>
              <w:t>EhLib 10.1</w:t>
            </w:r>
          </w:p>
          <w:p w14:paraId="31E7F32C" w14:textId="77777777" w:rsidR="005A11E2" w:rsidRDefault="005A11E2" w:rsidP="00231405"/>
          <w:p w14:paraId="2A68A857" w14:textId="77777777" w:rsidR="005A11E2" w:rsidRDefault="005A11E2" w:rsidP="00231405">
            <w:r w:rsidRPr="00E41FE2">
              <w:rPr>
                <w:noProof/>
              </w:rPr>
              <w:drawing>
                <wp:inline distT="0" distB="0" distL="0" distR="0" wp14:anchorId="790F8903" wp14:editId="640841BB">
                  <wp:extent cx="2362530" cy="1124107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530" cy="1124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0EE4C8" w14:textId="77777777" w:rsidR="005A11E2" w:rsidRDefault="005A11E2" w:rsidP="00231405"/>
        </w:tc>
      </w:tr>
    </w:tbl>
    <w:p w14:paraId="5EF1C31C" w14:textId="77777777" w:rsidR="005A11E2" w:rsidRDefault="005A11E2" w:rsidP="005A11E2"/>
    <w:p w14:paraId="7BD702C7" w14:textId="5819EF2C" w:rsidR="005A11E2" w:rsidRPr="00882D1A" w:rsidRDefault="00882D1A" w:rsidP="005A11E2">
      <w:r w:rsidRPr="00882D1A">
        <w:t xml:space="preserve">Now the highlighting in the </w:t>
      </w:r>
      <w:proofErr w:type="spellStart"/>
      <w:r w:rsidRPr="00882D1A">
        <w:rPr>
          <w:rStyle w:val="CodeChar"/>
        </w:rPr>
        <w:t>RowHighlight</w:t>
      </w:r>
      <w:proofErr w:type="spellEnd"/>
      <w:r w:rsidRPr="00882D1A">
        <w:t xml:space="preserve"> mode is carried out through a semi-transparent color under which the background color of the cell is visible.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5A11E2" w14:paraId="43008F9C" w14:textId="77777777" w:rsidTr="00231405">
        <w:tc>
          <w:tcPr>
            <w:tcW w:w="5395" w:type="dxa"/>
          </w:tcPr>
          <w:p w14:paraId="029284EE" w14:textId="77777777" w:rsidR="005A11E2" w:rsidRDefault="005A11E2" w:rsidP="00231405">
            <w:r>
              <w:t>EhLib 10.0</w:t>
            </w:r>
          </w:p>
          <w:p w14:paraId="4A026305" w14:textId="77777777" w:rsidR="005A11E2" w:rsidRPr="003560DB" w:rsidRDefault="005A11E2" w:rsidP="00231405"/>
          <w:p w14:paraId="589D9860" w14:textId="77777777" w:rsidR="005A11E2" w:rsidRDefault="005A11E2" w:rsidP="00231405">
            <w:r w:rsidRPr="00E41FE2">
              <w:rPr>
                <w:noProof/>
                <w:lang w:val="ru-RU"/>
              </w:rPr>
              <w:drawing>
                <wp:inline distT="0" distB="0" distL="0" distR="0" wp14:anchorId="2BCE96B3" wp14:editId="2F781CDB">
                  <wp:extent cx="2400635" cy="114316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635" cy="114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EB7863" w14:textId="77777777" w:rsidR="005A11E2" w:rsidRDefault="005A11E2" w:rsidP="00231405"/>
          <w:p w14:paraId="54763BD0" w14:textId="77777777" w:rsidR="005A11E2" w:rsidRDefault="005A11E2" w:rsidP="00231405">
            <w:r w:rsidRPr="00E41FE2">
              <w:rPr>
                <w:noProof/>
              </w:rPr>
              <w:drawing>
                <wp:inline distT="0" distB="0" distL="0" distR="0" wp14:anchorId="2DF7D081" wp14:editId="1706C1A1">
                  <wp:extent cx="2362530" cy="1114581"/>
                  <wp:effectExtent l="0" t="0" r="0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530" cy="1114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E19033" w14:textId="77777777" w:rsidR="005A11E2" w:rsidRDefault="005A11E2" w:rsidP="00231405"/>
        </w:tc>
        <w:tc>
          <w:tcPr>
            <w:tcW w:w="5395" w:type="dxa"/>
          </w:tcPr>
          <w:p w14:paraId="2665D51D" w14:textId="77777777" w:rsidR="005A11E2" w:rsidRDefault="005A11E2" w:rsidP="00231405">
            <w:r>
              <w:t>EhLib 10.1</w:t>
            </w:r>
          </w:p>
          <w:p w14:paraId="2BAD722F" w14:textId="77777777" w:rsidR="005A11E2" w:rsidRDefault="005A11E2" w:rsidP="00231405"/>
          <w:p w14:paraId="380234D7" w14:textId="77777777" w:rsidR="005A11E2" w:rsidRDefault="005A11E2" w:rsidP="00231405">
            <w:r w:rsidRPr="00E41FE2">
              <w:rPr>
                <w:noProof/>
                <w:lang w:val="ru-RU"/>
              </w:rPr>
              <w:drawing>
                <wp:inline distT="0" distB="0" distL="0" distR="0" wp14:anchorId="793EEC04" wp14:editId="7DF14DEF">
                  <wp:extent cx="2362530" cy="1114581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530" cy="1114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B1E5AF" w14:textId="77777777" w:rsidR="005A11E2" w:rsidRDefault="005A11E2" w:rsidP="00231405"/>
          <w:p w14:paraId="0EC552A7" w14:textId="77777777" w:rsidR="005A11E2" w:rsidRDefault="005A11E2" w:rsidP="00231405">
            <w:r w:rsidRPr="00E41FE2">
              <w:rPr>
                <w:noProof/>
              </w:rPr>
              <w:drawing>
                <wp:inline distT="0" distB="0" distL="0" distR="0" wp14:anchorId="2D47CD06" wp14:editId="36913B1E">
                  <wp:extent cx="2362530" cy="1133633"/>
                  <wp:effectExtent l="0" t="0" r="0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530" cy="1133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921D55" w14:textId="77777777" w:rsidR="005A11E2" w:rsidRDefault="005A11E2" w:rsidP="005A11E2"/>
    <w:p w14:paraId="0B7BE833" w14:textId="77777777" w:rsidR="005A11E2" w:rsidRDefault="005A11E2" w:rsidP="005A11E2">
      <w:pPr>
        <w:rPr>
          <w:lang w:val="ru-RU"/>
        </w:rPr>
      </w:pPr>
      <w:r>
        <w:rPr>
          <w:lang w:val="ru-RU"/>
        </w:rPr>
        <w:br w:type="page"/>
      </w:r>
    </w:p>
    <w:p w14:paraId="2B87A759" w14:textId="77777777" w:rsidR="005A11E2" w:rsidRDefault="005A11E2" w:rsidP="005A11E2">
      <w:pPr>
        <w:rPr>
          <w:lang w:val="ru-RU"/>
        </w:rPr>
      </w:pPr>
    </w:p>
    <w:p w14:paraId="0E2BCB5D" w14:textId="4B2C2AE4" w:rsidR="005A11E2" w:rsidRPr="005A11E2" w:rsidRDefault="005A11E2" w:rsidP="005A11E2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</w:rPr>
      </w:pPr>
      <w:r w:rsidRPr="005A11E2">
        <w:rPr>
          <w:rFonts w:asciiTheme="minorHAnsi" w:hAnsiTheme="minorHAnsi"/>
          <w:b/>
          <w:i/>
          <w:sz w:val="22"/>
          <w:szCs w:val="22"/>
        </w:rPr>
        <w:t>Dialogue for configuring the columns of the DBGridEh.</w:t>
      </w:r>
    </w:p>
    <w:p w14:paraId="412573F2" w14:textId="0F2922B2" w:rsidR="005A11E2" w:rsidRPr="00882D1A" w:rsidRDefault="00882D1A" w:rsidP="005A11E2">
      <w:r w:rsidRPr="00882D1A">
        <w:t xml:space="preserve">In </w:t>
      </w:r>
      <w:r w:rsidRPr="00882D1A">
        <w:rPr>
          <w:rStyle w:val="CodeChar"/>
        </w:rPr>
        <w:t>DBGridEh</w:t>
      </w:r>
      <w:r w:rsidRPr="00882D1A">
        <w:t>, to change the list of displayed columns, instead of a drop-down list with checkmarks, a full-fledged dialog box is displayed with the ability to select columns to hide / show, change the order of columns and set the width.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4"/>
        <w:gridCol w:w="5586"/>
      </w:tblGrid>
      <w:tr w:rsidR="005A11E2" w14:paraId="1B196EF6" w14:textId="77777777" w:rsidTr="00231405">
        <w:tc>
          <w:tcPr>
            <w:tcW w:w="5395" w:type="dxa"/>
          </w:tcPr>
          <w:p w14:paraId="54DDD77D" w14:textId="77777777" w:rsidR="005A11E2" w:rsidRDefault="005A11E2" w:rsidP="00231405">
            <w:r>
              <w:t>EhLib 10.0</w:t>
            </w:r>
          </w:p>
          <w:p w14:paraId="5DA0C8AD" w14:textId="77777777" w:rsidR="005A11E2" w:rsidRPr="003560DB" w:rsidRDefault="005A11E2" w:rsidP="00231405"/>
          <w:p w14:paraId="7C3F6EC2" w14:textId="77777777" w:rsidR="005A11E2" w:rsidRDefault="005A11E2" w:rsidP="00231405">
            <w:pPr>
              <w:rPr>
                <w:lang w:val="ru-RU"/>
              </w:rPr>
            </w:pPr>
            <w:r w:rsidRPr="002D7262">
              <w:rPr>
                <w:noProof/>
                <w:lang w:val="ru-RU"/>
              </w:rPr>
              <w:drawing>
                <wp:inline distT="0" distB="0" distL="0" distR="0" wp14:anchorId="7C95C2DD" wp14:editId="186197BE">
                  <wp:extent cx="2892490" cy="2258604"/>
                  <wp:effectExtent l="0" t="0" r="3175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839" cy="2281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89077B" w14:textId="77777777" w:rsidR="005A11E2" w:rsidRDefault="005A11E2" w:rsidP="00231405"/>
        </w:tc>
        <w:tc>
          <w:tcPr>
            <w:tcW w:w="5395" w:type="dxa"/>
          </w:tcPr>
          <w:p w14:paraId="2BF0CF07" w14:textId="77777777" w:rsidR="005A11E2" w:rsidRDefault="005A11E2" w:rsidP="00231405">
            <w:r>
              <w:t>EhLib 10.1</w:t>
            </w:r>
          </w:p>
          <w:p w14:paraId="5043151C" w14:textId="77777777" w:rsidR="005A11E2" w:rsidRDefault="005A11E2" w:rsidP="00231405"/>
          <w:p w14:paraId="388DBDA5" w14:textId="77777777" w:rsidR="005A11E2" w:rsidRDefault="005A11E2" w:rsidP="00231405">
            <w:r w:rsidRPr="002D7262">
              <w:rPr>
                <w:noProof/>
                <w:lang w:val="ru-RU"/>
              </w:rPr>
              <w:drawing>
                <wp:inline distT="0" distB="0" distL="0" distR="0" wp14:anchorId="73070673" wp14:editId="6F8F4CFB">
                  <wp:extent cx="3409463" cy="3324650"/>
                  <wp:effectExtent l="0" t="0" r="63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208" cy="3355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B1410D" w14:textId="77777777" w:rsidR="005A11E2" w:rsidRDefault="005A11E2" w:rsidP="00231405"/>
        </w:tc>
      </w:tr>
    </w:tbl>
    <w:p w14:paraId="39C281AC" w14:textId="77777777" w:rsidR="005A11E2" w:rsidRDefault="005A11E2" w:rsidP="005A11E2">
      <w:pPr>
        <w:rPr>
          <w:lang w:val="ru-RU"/>
        </w:rPr>
      </w:pPr>
    </w:p>
    <w:p w14:paraId="75F58710" w14:textId="77777777" w:rsidR="005A11E2" w:rsidRDefault="005A11E2" w:rsidP="005A11E2">
      <w:pPr>
        <w:rPr>
          <w:lang w:val="ru-RU"/>
        </w:rPr>
      </w:pPr>
      <w:r>
        <w:rPr>
          <w:lang w:val="ru-RU"/>
        </w:rPr>
        <w:br w:type="page"/>
      </w:r>
    </w:p>
    <w:p w14:paraId="674B5A02" w14:textId="77777777" w:rsidR="005A11E2" w:rsidRDefault="005A11E2" w:rsidP="005A11E2">
      <w:pPr>
        <w:rPr>
          <w:lang w:val="ru-RU"/>
        </w:rPr>
      </w:pPr>
    </w:p>
    <w:p w14:paraId="50C8FFD4" w14:textId="77777777" w:rsidR="005A11E2" w:rsidRDefault="005A11E2" w:rsidP="005A11E2">
      <w:pPr>
        <w:rPr>
          <w:lang w:val="ru-RU"/>
        </w:rPr>
      </w:pPr>
    </w:p>
    <w:p w14:paraId="4A0B4095" w14:textId="3C7B4EF9" w:rsidR="005A11E2" w:rsidRPr="005A11E2" w:rsidRDefault="005A11E2" w:rsidP="005A11E2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</w:rPr>
      </w:pPr>
      <w:r w:rsidRPr="005A11E2">
        <w:rPr>
          <w:rFonts w:asciiTheme="minorHAnsi" w:hAnsiTheme="minorHAnsi"/>
          <w:b/>
          <w:i/>
          <w:sz w:val="22"/>
          <w:szCs w:val="22"/>
        </w:rPr>
        <w:t>Ability to display cells as buttons in DBGridEh</w:t>
      </w:r>
    </w:p>
    <w:p w14:paraId="2CB9626E" w14:textId="102B8CEA" w:rsidR="005A11E2" w:rsidRPr="00882D1A" w:rsidRDefault="00882D1A" w:rsidP="005A11E2">
      <w:r w:rsidRPr="00882D1A">
        <w:t xml:space="preserve">Added the ability to display a cell as a button in </w:t>
      </w:r>
      <w:r w:rsidRPr="00FE2F5F">
        <w:rPr>
          <w:rStyle w:val="CodeChar"/>
        </w:rPr>
        <w:t>DBGridEh</w:t>
      </w:r>
      <w:r w:rsidRPr="00882D1A">
        <w:t>. Multiple buttons can also be displayed in a cell.</w:t>
      </w:r>
    </w:p>
    <w:p w14:paraId="5F01E8AE" w14:textId="71317C0E" w:rsidR="005A11E2" w:rsidRPr="00882D1A" w:rsidRDefault="00882D1A" w:rsidP="005A11E2">
      <w:r w:rsidRPr="00882D1A">
        <w:t xml:space="preserve">This setting is done using the </w:t>
      </w:r>
      <w:proofErr w:type="spellStart"/>
      <w:r w:rsidRPr="00FE2F5F">
        <w:rPr>
          <w:rStyle w:val="CodeChar"/>
        </w:rPr>
        <w:t>TColumnEh.CellButtons</w:t>
      </w:r>
      <w:proofErr w:type="spellEnd"/>
      <w:r w:rsidRPr="00882D1A">
        <w:t xml:space="preserve"> collection.</w:t>
      </w:r>
    </w:p>
    <w:p w14:paraId="6748496E" w14:textId="6878873C" w:rsidR="005A11E2" w:rsidRPr="00882D1A" w:rsidRDefault="00882D1A" w:rsidP="005A11E2">
      <w:r w:rsidRPr="00882D1A">
        <w:t xml:space="preserve">To display the button or buttons in the cell's content area, set the </w:t>
      </w:r>
      <w:proofErr w:type="spellStart"/>
      <w:r w:rsidRPr="00FE2F5F">
        <w:rPr>
          <w:rStyle w:val="CodeChar"/>
        </w:rPr>
        <w:t>CellButton.HorzPlacement</w:t>
      </w:r>
      <w:proofErr w:type="spellEnd"/>
      <w:r w:rsidRPr="00882D1A">
        <w:t xml:space="preserve"> property to </w:t>
      </w:r>
      <w:proofErr w:type="spellStart"/>
      <w:r w:rsidRPr="00FE2F5F">
        <w:rPr>
          <w:rStyle w:val="CodeChar"/>
        </w:rPr>
        <w:t>ebhpInContentEh</w:t>
      </w:r>
      <w:proofErr w:type="spellEnd"/>
      <w:r w:rsidRPr="00882D1A">
        <w:t>.</w:t>
      </w:r>
    </w:p>
    <w:p w14:paraId="5B35E237" w14:textId="77777777" w:rsidR="005A11E2" w:rsidRPr="00882D1A" w:rsidRDefault="005A11E2" w:rsidP="005A11E2"/>
    <w:p w14:paraId="3D344F57" w14:textId="276C9ADF" w:rsidR="005A11E2" w:rsidRPr="00882D1A" w:rsidRDefault="00882D1A" w:rsidP="005A11E2">
      <w:r w:rsidRPr="00882D1A">
        <w:t xml:space="preserve">In the following screenshot, the first column displays three </w:t>
      </w:r>
      <w:proofErr w:type="spellStart"/>
      <w:r w:rsidRPr="00FE2F5F">
        <w:rPr>
          <w:rStyle w:val="CodeChar"/>
        </w:rPr>
        <w:t>CellButtons</w:t>
      </w:r>
      <w:proofErr w:type="spellEnd"/>
      <w:r w:rsidRPr="00882D1A">
        <w:t xml:space="preserve"> with the </w:t>
      </w:r>
      <w:proofErr w:type="spellStart"/>
      <w:r w:rsidRPr="00FE2F5F">
        <w:rPr>
          <w:rStyle w:val="CodeChar"/>
        </w:rPr>
        <w:t>CellButton.HorzPlacement</w:t>
      </w:r>
      <w:proofErr w:type="spellEnd"/>
      <w:r w:rsidRPr="00FE2F5F">
        <w:rPr>
          <w:rStyle w:val="CodeChar"/>
        </w:rPr>
        <w:t xml:space="preserve"> = </w:t>
      </w:r>
      <w:proofErr w:type="spellStart"/>
      <w:r w:rsidRPr="00FE2F5F">
        <w:rPr>
          <w:rStyle w:val="CodeChar"/>
        </w:rPr>
        <w:t>ebhpInContentEh</w:t>
      </w:r>
      <w:proofErr w:type="spellEnd"/>
      <w:r w:rsidRPr="00882D1A">
        <w:t xml:space="preserve"> property set. Using the </w:t>
      </w:r>
      <w:proofErr w:type="spellStart"/>
      <w:r w:rsidRPr="00FE2F5F">
        <w:rPr>
          <w:rStyle w:val="CodeChar"/>
        </w:rPr>
        <w:t>CellButton.OnGetEnabledState</w:t>
      </w:r>
      <w:proofErr w:type="spellEnd"/>
      <w:r w:rsidRPr="00882D1A">
        <w:t xml:space="preserve"> event, properties are set to deactivate buttons depending on the edit status of the current record.</w:t>
      </w:r>
    </w:p>
    <w:p w14:paraId="1AD4A402" w14:textId="77777777" w:rsidR="005A11E2" w:rsidRPr="00882D1A" w:rsidRDefault="005A11E2" w:rsidP="005A11E2">
      <w:r w:rsidRPr="002D7262">
        <w:rPr>
          <w:noProof/>
          <w:lang w:val="ru-RU"/>
        </w:rPr>
        <w:drawing>
          <wp:inline distT="0" distB="0" distL="0" distR="0" wp14:anchorId="678925E7" wp14:editId="137FFE57">
            <wp:extent cx="3686689" cy="2229161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86689" cy="222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4ADAD" w14:textId="77777777" w:rsidR="005A11E2" w:rsidRPr="00882D1A" w:rsidRDefault="005A11E2" w:rsidP="005A11E2"/>
    <w:p w14:paraId="4AA7B497" w14:textId="050001DE" w:rsidR="005A11E2" w:rsidRPr="005A11E2" w:rsidRDefault="005A11E2" w:rsidP="005A11E2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</w:rPr>
      </w:pPr>
      <w:r w:rsidRPr="005A11E2">
        <w:rPr>
          <w:rFonts w:asciiTheme="minorHAnsi" w:hAnsiTheme="minorHAnsi"/>
          <w:b/>
          <w:i/>
          <w:sz w:val="22"/>
          <w:szCs w:val="22"/>
        </w:rPr>
        <w:t xml:space="preserve">New properties in the </w:t>
      </w:r>
      <w:proofErr w:type="spellStart"/>
      <w:r w:rsidRPr="005A11E2">
        <w:rPr>
          <w:rFonts w:asciiTheme="minorHAnsi" w:hAnsiTheme="minorHAnsi"/>
          <w:b/>
          <w:i/>
          <w:sz w:val="22"/>
          <w:szCs w:val="22"/>
        </w:rPr>
        <w:t>TCellButtonEh</w:t>
      </w:r>
      <w:proofErr w:type="spellEnd"/>
      <w:r w:rsidRPr="005A11E2">
        <w:rPr>
          <w:rFonts w:asciiTheme="minorHAnsi" w:hAnsiTheme="minorHAnsi"/>
          <w:b/>
          <w:i/>
          <w:sz w:val="22"/>
          <w:szCs w:val="22"/>
        </w:rPr>
        <w:t xml:space="preserve"> class and new possibilities for displaying </w:t>
      </w:r>
      <w:proofErr w:type="spellStart"/>
      <w:r w:rsidRPr="005A11E2">
        <w:rPr>
          <w:rFonts w:asciiTheme="minorHAnsi" w:hAnsiTheme="minorHAnsi"/>
          <w:b/>
          <w:i/>
          <w:sz w:val="22"/>
          <w:szCs w:val="22"/>
        </w:rPr>
        <w:t>CellButtons</w:t>
      </w:r>
      <w:proofErr w:type="spellEnd"/>
      <w:r w:rsidRPr="005A11E2">
        <w:rPr>
          <w:rFonts w:asciiTheme="minorHAnsi" w:hAnsiTheme="minorHAnsi"/>
          <w:b/>
          <w:i/>
          <w:sz w:val="22"/>
          <w:szCs w:val="22"/>
        </w:rPr>
        <w:t xml:space="preserve"> in grid cells </w:t>
      </w:r>
    </w:p>
    <w:p w14:paraId="1EC7F088" w14:textId="24B8151E" w:rsidR="005A11E2" w:rsidRPr="00882D1A" w:rsidRDefault="00882D1A" w:rsidP="005A11E2">
      <w:r w:rsidRPr="00882D1A">
        <w:t xml:space="preserve">New properties in the </w:t>
      </w:r>
      <w:proofErr w:type="spellStart"/>
      <w:r w:rsidRPr="00FE2F5F">
        <w:rPr>
          <w:rStyle w:val="CodeChar"/>
        </w:rPr>
        <w:t>TCellButtonEh</w:t>
      </w:r>
      <w:proofErr w:type="spellEnd"/>
      <w:r w:rsidRPr="00882D1A">
        <w:t xml:space="preserve"> class and new possibilities for displaying </w:t>
      </w:r>
      <w:proofErr w:type="spellStart"/>
      <w:r w:rsidRPr="00FE2F5F">
        <w:rPr>
          <w:rStyle w:val="CodeChar"/>
        </w:rPr>
        <w:t>CellButtons</w:t>
      </w:r>
      <w:proofErr w:type="spellEnd"/>
      <w:r w:rsidRPr="00882D1A">
        <w:t xml:space="preserve"> in grid cells.</w:t>
      </w:r>
    </w:p>
    <w:p w14:paraId="7763458E" w14:textId="77777777" w:rsidR="005A11E2" w:rsidRPr="004D3DCB" w:rsidRDefault="005A11E2" w:rsidP="005A11E2">
      <w:pPr>
        <w:pStyle w:val="Code"/>
        <w:ind w:left="0"/>
      </w:pPr>
      <w:proofErr w:type="spellStart"/>
      <w:r>
        <w:t>AutoFade</w:t>
      </w:r>
      <w:proofErr w:type="spellEnd"/>
      <w:r w:rsidRPr="004D3DCB">
        <w:t xml:space="preserve">: </w:t>
      </w:r>
      <w:r>
        <w:t>Boolean</w:t>
      </w:r>
    </w:p>
    <w:p w14:paraId="3670429C" w14:textId="60BCDDF5" w:rsidR="005A11E2" w:rsidRPr="004D3DCB" w:rsidRDefault="00882D1A" w:rsidP="005A11E2">
      <w:pPr>
        <w:ind w:left="851" w:hanging="131"/>
      </w:pPr>
      <w:r w:rsidRPr="00882D1A">
        <w:t xml:space="preserve">Make the button image faded when the mouse cursor is not over the button. </w:t>
      </w:r>
      <w:r w:rsidRPr="004D3DCB">
        <w:t xml:space="preserve">The default is </w:t>
      </w:r>
      <w:r w:rsidRPr="004D3DCB">
        <w:rPr>
          <w:rStyle w:val="CodeChar"/>
        </w:rPr>
        <w:t>True</w:t>
      </w:r>
      <w:r w:rsidRPr="004D3DCB">
        <w:t>.</w:t>
      </w:r>
    </w:p>
    <w:p w14:paraId="0BB8356A" w14:textId="77777777" w:rsidR="005A11E2" w:rsidRPr="004D3DCB" w:rsidRDefault="005A11E2" w:rsidP="005A11E2">
      <w:pPr>
        <w:pStyle w:val="Code"/>
        <w:ind w:left="0"/>
      </w:pPr>
      <w:r>
        <w:t>Caption</w:t>
      </w:r>
      <w:r w:rsidRPr="004D3DCB">
        <w:t xml:space="preserve">: </w:t>
      </w:r>
      <w:r>
        <w:t>String</w:t>
      </w:r>
    </w:p>
    <w:p w14:paraId="34E5D5B6" w14:textId="47E5A449" w:rsidR="005A11E2" w:rsidRPr="00882D1A" w:rsidRDefault="005A11E2" w:rsidP="005A11E2">
      <w:pPr>
        <w:ind w:left="851" w:hanging="131"/>
      </w:pPr>
      <w:r w:rsidRPr="004D3DCB">
        <w:tab/>
      </w:r>
      <w:r w:rsidR="00882D1A" w:rsidRPr="00882D1A">
        <w:t xml:space="preserve">The content of the button as text. If this property is set, then the button icon specified by the </w:t>
      </w:r>
      <w:r w:rsidR="00882D1A" w:rsidRPr="00FE2F5F">
        <w:rPr>
          <w:rStyle w:val="CodeChar"/>
        </w:rPr>
        <w:t>Style</w:t>
      </w:r>
      <w:r w:rsidR="00882D1A" w:rsidRPr="00882D1A">
        <w:t xml:space="preserve"> property is not used.</w:t>
      </w:r>
    </w:p>
    <w:p w14:paraId="7044756A" w14:textId="77777777" w:rsidR="005A11E2" w:rsidRPr="004D3DCB" w:rsidRDefault="005A11E2" w:rsidP="005A11E2">
      <w:pPr>
        <w:pStyle w:val="Code"/>
        <w:ind w:left="0"/>
      </w:pPr>
      <w:proofErr w:type="spellStart"/>
      <w:r>
        <w:t>HorzPlacement</w:t>
      </w:r>
      <w:proofErr w:type="spellEnd"/>
      <w:r w:rsidRPr="004D3DCB">
        <w:t xml:space="preserve">: </w:t>
      </w:r>
      <w:proofErr w:type="spellStart"/>
      <w:r w:rsidRPr="00941AD2">
        <w:t>TEditButtonHorzPlacementEh</w:t>
      </w:r>
      <w:proofErr w:type="spellEnd"/>
    </w:p>
    <w:p w14:paraId="0D595C98" w14:textId="78A9C64F" w:rsidR="005A11E2" w:rsidRPr="00882D1A" w:rsidRDefault="005A11E2" w:rsidP="005A11E2">
      <w:r w:rsidRPr="004D3DCB">
        <w:tab/>
      </w:r>
      <w:r w:rsidR="00882D1A" w:rsidRPr="00882D1A">
        <w:t>Specifies the position of the button within the grid cell.</w:t>
      </w:r>
    </w:p>
    <w:p w14:paraId="3841FB13" w14:textId="2931F583" w:rsidR="005A11E2" w:rsidRPr="00882D1A" w:rsidRDefault="005A11E2" w:rsidP="005A11E2">
      <w:pPr>
        <w:tabs>
          <w:tab w:val="left" w:pos="2835"/>
        </w:tabs>
        <w:ind w:firstLine="720"/>
      </w:pPr>
      <w:proofErr w:type="spellStart"/>
      <w:r w:rsidRPr="00EC0462">
        <w:rPr>
          <w:rStyle w:val="CodeChar"/>
        </w:rPr>
        <w:t>ebhpLeftEh</w:t>
      </w:r>
      <w:proofErr w:type="spellEnd"/>
      <w:r w:rsidRPr="00882D1A">
        <w:t xml:space="preserve">  </w:t>
      </w:r>
      <w:r w:rsidRPr="00882D1A">
        <w:tab/>
      </w:r>
      <w:r w:rsidR="00FE2F5F" w:rsidRPr="00882D1A">
        <w:t>on</w:t>
      </w:r>
      <w:r w:rsidR="00882D1A" w:rsidRPr="00882D1A">
        <w:t xml:space="preserve"> the left side of the cell.</w:t>
      </w:r>
    </w:p>
    <w:p w14:paraId="5649E929" w14:textId="4C82E26D" w:rsidR="005A11E2" w:rsidRPr="00882D1A" w:rsidRDefault="005A11E2" w:rsidP="005A11E2">
      <w:pPr>
        <w:tabs>
          <w:tab w:val="left" w:pos="2835"/>
        </w:tabs>
        <w:ind w:firstLine="720"/>
      </w:pPr>
      <w:proofErr w:type="spellStart"/>
      <w:r w:rsidRPr="00EC0462">
        <w:rPr>
          <w:rStyle w:val="CodeChar"/>
        </w:rPr>
        <w:t>ebhpRightEh</w:t>
      </w:r>
      <w:proofErr w:type="spellEnd"/>
      <w:r w:rsidRPr="00882D1A">
        <w:t xml:space="preserve">  </w:t>
      </w:r>
      <w:r w:rsidRPr="00882D1A">
        <w:tab/>
      </w:r>
      <w:r w:rsidR="00FE2F5F" w:rsidRPr="00882D1A">
        <w:t>on</w:t>
      </w:r>
      <w:r w:rsidR="00882D1A" w:rsidRPr="00882D1A">
        <w:t xml:space="preserve"> the right side of the cell.</w:t>
      </w:r>
    </w:p>
    <w:p w14:paraId="6C829AE4" w14:textId="1D040BB4" w:rsidR="005A11E2" w:rsidRPr="00882D1A" w:rsidRDefault="005A11E2" w:rsidP="005A11E2">
      <w:pPr>
        <w:ind w:left="2835" w:hanging="2115"/>
      </w:pPr>
      <w:proofErr w:type="spellStart"/>
      <w:r w:rsidRPr="00EC0462">
        <w:rPr>
          <w:rStyle w:val="CodeChar"/>
        </w:rPr>
        <w:t>ebhpInContentEh</w:t>
      </w:r>
      <w:proofErr w:type="spellEnd"/>
      <w:r w:rsidRPr="00882D1A">
        <w:t xml:space="preserve">  </w:t>
      </w:r>
      <w:r w:rsidRPr="00882D1A">
        <w:tab/>
      </w:r>
      <w:r w:rsidR="00FE2F5F" w:rsidRPr="00882D1A">
        <w:t>in</w:t>
      </w:r>
      <w:r w:rsidR="00882D1A" w:rsidRPr="00882D1A">
        <w:t xml:space="preserve"> the cell's content area. In this case, the content of the cell specified by the </w:t>
      </w:r>
      <w:proofErr w:type="spellStart"/>
      <w:r w:rsidR="00882D1A" w:rsidRPr="00E04B76">
        <w:rPr>
          <w:rStyle w:val="CodeChar"/>
        </w:rPr>
        <w:t>TColumnEh.FieldName</w:t>
      </w:r>
      <w:proofErr w:type="spellEnd"/>
      <w:r w:rsidR="00882D1A" w:rsidRPr="00882D1A">
        <w:t xml:space="preserve"> property is not displayed.</w:t>
      </w:r>
    </w:p>
    <w:p w14:paraId="697D043A" w14:textId="77777777" w:rsidR="005A11E2" w:rsidRPr="004D3DCB" w:rsidRDefault="005A11E2" w:rsidP="005A11E2">
      <w:pPr>
        <w:pStyle w:val="Code"/>
        <w:ind w:left="0"/>
      </w:pPr>
      <w:r>
        <w:lastRenderedPageBreak/>
        <w:t>Margins</w:t>
      </w:r>
      <w:r w:rsidRPr="004D3DCB">
        <w:t xml:space="preserve">: </w:t>
      </w:r>
      <w:proofErr w:type="spellStart"/>
      <w:r>
        <w:t>TPaddings</w:t>
      </w:r>
      <w:proofErr w:type="spellEnd"/>
    </w:p>
    <w:p w14:paraId="7C181862" w14:textId="54BC9142" w:rsidR="005A11E2" w:rsidRPr="00882D1A" w:rsidRDefault="005A11E2" w:rsidP="005A11E2">
      <w:r w:rsidRPr="004D3DCB">
        <w:tab/>
      </w:r>
      <w:r w:rsidR="00882D1A" w:rsidRPr="00882D1A">
        <w:t>Margins from the edges of the button.</w:t>
      </w:r>
    </w:p>
    <w:p w14:paraId="436C5659" w14:textId="77777777" w:rsidR="005A11E2" w:rsidRPr="00882D1A" w:rsidRDefault="005A11E2" w:rsidP="005A11E2"/>
    <w:p w14:paraId="2E3959CB" w14:textId="76C71170" w:rsidR="005A11E2" w:rsidRPr="005A11E2" w:rsidRDefault="005A11E2" w:rsidP="005A11E2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</w:rPr>
      </w:pPr>
      <w:r w:rsidRPr="005A11E2">
        <w:rPr>
          <w:rFonts w:asciiTheme="minorHAnsi" w:hAnsiTheme="minorHAnsi"/>
          <w:b/>
          <w:i/>
          <w:sz w:val="22"/>
          <w:szCs w:val="22"/>
        </w:rPr>
        <w:t>Other improvements and changes</w:t>
      </w:r>
    </w:p>
    <w:p w14:paraId="693682D5" w14:textId="4716ACF4" w:rsidR="005A11E2" w:rsidRPr="005A11E2" w:rsidRDefault="005A11E2" w:rsidP="005A11E2">
      <w:pPr>
        <w:pStyle w:val="Heading2"/>
        <w:rPr>
          <w:sz w:val="22"/>
          <w:szCs w:val="22"/>
        </w:rPr>
      </w:pPr>
      <w:r w:rsidRPr="005A11E2">
        <w:rPr>
          <w:sz w:val="22"/>
          <w:szCs w:val="22"/>
        </w:rPr>
        <w:t xml:space="preserve">New property in the </w:t>
      </w:r>
      <w:proofErr w:type="spellStart"/>
      <w:r w:rsidRPr="005A11E2">
        <w:rPr>
          <w:sz w:val="22"/>
          <w:szCs w:val="22"/>
        </w:rPr>
        <w:t>TDrawSpanItemArgsEh</w:t>
      </w:r>
      <w:proofErr w:type="spellEnd"/>
      <w:r w:rsidRPr="005A11E2">
        <w:rPr>
          <w:sz w:val="22"/>
          <w:szCs w:val="22"/>
        </w:rPr>
        <w:t xml:space="preserve"> class</w:t>
      </w:r>
    </w:p>
    <w:p w14:paraId="6B460728" w14:textId="3E9976FD" w:rsidR="005A11E2" w:rsidRPr="007622AB" w:rsidRDefault="007622AB" w:rsidP="005A11E2">
      <w:r w:rsidRPr="007622AB">
        <w:t xml:space="preserve">The </w:t>
      </w:r>
      <w:r w:rsidRPr="007622AB">
        <w:rPr>
          <w:rStyle w:val="CodeChar"/>
        </w:rPr>
        <w:t>Font</w:t>
      </w:r>
      <w:r w:rsidRPr="007622AB">
        <w:t xml:space="preserve"> property has been added to the </w:t>
      </w:r>
      <w:proofErr w:type="spellStart"/>
      <w:r w:rsidRPr="007622AB">
        <w:rPr>
          <w:rStyle w:val="CodeChar"/>
        </w:rPr>
        <w:t>TDrawSpanItemArgsEh</w:t>
      </w:r>
      <w:proofErr w:type="spellEnd"/>
      <w:r w:rsidRPr="007622AB">
        <w:t xml:space="preserve"> class. Now, in the </w:t>
      </w:r>
      <w:proofErr w:type="spellStart"/>
      <w:r w:rsidRPr="007622AB">
        <w:rPr>
          <w:rStyle w:val="CodeChar"/>
        </w:rPr>
        <w:t>TPlannerControlEh</w:t>
      </w:r>
      <w:proofErr w:type="spellEnd"/>
      <w:r w:rsidRPr="007622AB">
        <w:t xml:space="preserve"> component, when drawing a planning item in the </w:t>
      </w:r>
      <w:proofErr w:type="spellStart"/>
      <w:r w:rsidRPr="007622AB">
        <w:rPr>
          <w:rStyle w:val="CodeChar"/>
        </w:rPr>
        <w:t>OnDrawSpanItem</w:t>
      </w:r>
      <w:proofErr w:type="spellEnd"/>
      <w:r w:rsidRPr="007622AB">
        <w:t xml:space="preserve"> event, you can change the </w:t>
      </w:r>
      <w:r>
        <w:rPr>
          <w:rStyle w:val="CodeChar"/>
        </w:rPr>
        <w:t>F</w:t>
      </w:r>
      <w:r w:rsidRPr="007622AB">
        <w:rPr>
          <w:rStyle w:val="CodeChar"/>
        </w:rPr>
        <w:t>ont</w:t>
      </w:r>
      <w:r w:rsidRPr="007622AB">
        <w:t xml:space="preserve"> parameters.</w:t>
      </w:r>
    </w:p>
    <w:p w14:paraId="788D8B4E" w14:textId="77777777" w:rsidR="005A11E2" w:rsidRPr="007622AB" w:rsidRDefault="005A11E2" w:rsidP="005A11E2"/>
    <w:p w14:paraId="69262040" w14:textId="20C45788" w:rsidR="005A11E2" w:rsidRPr="007622AB" w:rsidRDefault="005A11E2" w:rsidP="005A11E2">
      <w:pPr>
        <w:pStyle w:val="Heading2"/>
        <w:rPr>
          <w:sz w:val="22"/>
          <w:szCs w:val="22"/>
        </w:rPr>
      </w:pPr>
      <w:r w:rsidRPr="007622AB">
        <w:rPr>
          <w:sz w:val="22"/>
          <w:szCs w:val="22"/>
        </w:rPr>
        <w:t xml:space="preserve">Displaying </w:t>
      </w:r>
      <w:proofErr w:type="spellStart"/>
      <w:r w:rsidRPr="007622AB">
        <w:rPr>
          <w:sz w:val="22"/>
          <w:szCs w:val="22"/>
        </w:rPr>
        <w:t>EditButtons</w:t>
      </w:r>
      <w:proofErr w:type="spellEnd"/>
    </w:p>
    <w:p w14:paraId="76B02D42" w14:textId="5CCDA1F7" w:rsidR="005A11E2" w:rsidRPr="007622AB" w:rsidRDefault="007622AB" w:rsidP="005A11E2">
      <w:r w:rsidRPr="007622AB">
        <w:t xml:space="preserve">Displaying </w:t>
      </w:r>
      <w:proofErr w:type="spellStart"/>
      <w:r w:rsidRPr="00E04B76">
        <w:rPr>
          <w:rStyle w:val="CodeChar"/>
        </w:rPr>
        <w:t>EditButtons</w:t>
      </w:r>
      <w:proofErr w:type="spellEnd"/>
      <w:r w:rsidRPr="007622AB">
        <w:t xml:space="preserve"> in controls like </w:t>
      </w:r>
      <w:proofErr w:type="spellStart"/>
      <w:r w:rsidRPr="00E04B76">
        <w:rPr>
          <w:rStyle w:val="CodeChar"/>
        </w:rPr>
        <w:t>TDBEditEh</w:t>
      </w:r>
      <w:proofErr w:type="spellEnd"/>
      <w:r w:rsidRPr="00E04B76">
        <w:rPr>
          <w:rStyle w:val="CodeChar"/>
        </w:rPr>
        <w:t xml:space="preserve">, </w:t>
      </w:r>
      <w:proofErr w:type="spellStart"/>
      <w:r w:rsidRPr="00E04B76">
        <w:rPr>
          <w:rStyle w:val="CodeChar"/>
        </w:rPr>
        <w:t>TDBNumberEditEh</w:t>
      </w:r>
      <w:proofErr w:type="spellEnd"/>
      <w:r w:rsidRPr="007622AB">
        <w:t>, etc. changed to visually appear the same size on Windows 10.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5A11E2" w14:paraId="196D0196" w14:textId="77777777" w:rsidTr="00231405">
        <w:tc>
          <w:tcPr>
            <w:tcW w:w="5395" w:type="dxa"/>
          </w:tcPr>
          <w:p w14:paraId="5FC54066" w14:textId="4112FA14" w:rsidR="005A11E2" w:rsidRPr="003560DB" w:rsidRDefault="007622AB" w:rsidP="00231405">
            <w:pPr>
              <w:rPr>
                <w:lang w:val="ru-RU"/>
              </w:rPr>
            </w:pPr>
            <w:proofErr w:type="spellStart"/>
            <w:r w:rsidRPr="007622AB">
              <w:rPr>
                <w:lang w:val="ru-RU"/>
              </w:rPr>
              <w:t>Editing</w:t>
            </w:r>
            <w:proofErr w:type="spellEnd"/>
            <w:r w:rsidRPr="007622AB">
              <w:rPr>
                <w:lang w:val="ru-RU"/>
              </w:rPr>
              <w:t xml:space="preserve"> </w:t>
            </w:r>
            <w:proofErr w:type="spellStart"/>
            <w:r w:rsidRPr="007622AB">
              <w:rPr>
                <w:lang w:val="ru-RU"/>
              </w:rPr>
              <w:t>Buttons</w:t>
            </w:r>
            <w:proofErr w:type="spellEnd"/>
            <w:r w:rsidRPr="007622AB">
              <w:rPr>
                <w:lang w:val="ru-RU"/>
              </w:rPr>
              <w:t xml:space="preserve"> </w:t>
            </w:r>
            <w:proofErr w:type="spellStart"/>
            <w:r w:rsidRPr="007622AB">
              <w:rPr>
                <w:lang w:val="ru-RU"/>
              </w:rPr>
              <w:t>in</w:t>
            </w:r>
            <w:proofErr w:type="spellEnd"/>
            <w:r w:rsidRPr="007622AB">
              <w:rPr>
                <w:lang w:val="ru-RU"/>
              </w:rPr>
              <w:t xml:space="preserve"> </w:t>
            </w:r>
            <w:proofErr w:type="spellStart"/>
            <w:r w:rsidRPr="007622AB">
              <w:rPr>
                <w:lang w:val="ru-RU"/>
              </w:rPr>
              <w:t>EhLib</w:t>
            </w:r>
            <w:proofErr w:type="spellEnd"/>
            <w:r w:rsidRPr="007622AB">
              <w:rPr>
                <w:lang w:val="ru-RU"/>
              </w:rPr>
              <w:t xml:space="preserve"> 10.0</w:t>
            </w:r>
          </w:p>
          <w:p w14:paraId="2D4479F9" w14:textId="77777777" w:rsidR="005A11E2" w:rsidRPr="003560DB" w:rsidRDefault="005A11E2" w:rsidP="00231405">
            <w:pPr>
              <w:rPr>
                <w:lang w:val="ru-RU"/>
              </w:rPr>
            </w:pPr>
          </w:p>
          <w:p w14:paraId="37081508" w14:textId="77777777" w:rsidR="005A11E2" w:rsidRDefault="005A11E2" w:rsidP="00231405">
            <w:r w:rsidRPr="00B67C0F">
              <w:rPr>
                <w:noProof/>
              </w:rPr>
              <w:drawing>
                <wp:inline distT="0" distB="0" distL="0" distR="0" wp14:anchorId="304D06E7" wp14:editId="160EA7B5">
                  <wp:extent cx="2991267" cy="523948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1267" cy="523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1BAA00" w14:textId="77777777" w:rsidR="005A11E2" w:rsidRDefault="005A11E2" w:rsidP="00231405"/>
        </w:tc>
        <w:tc>
          <w:tcPr>
            <w:tcW w:w="5395" w:type="dxa"/>
          </w:tcPr>
          <w:p w14:paraId="5C559086" w14:textId="1C504306" w:rsidR="005A11E2" w:rsidRDefault="007622AB" w:rsidP="00231405">
            <w:proofErr w:type="spellStart"/>
            <w:r w:rsidRPr="007622AB">
              <w:rPr>
                <w:lang w:val="ru-RU"/>
              </w:rPr>
              <w:t>Editing</w:t>
            </w:r>
            <w:proofErr w:type="spellEnd"/>
            <w:r w:rsidRPr="007622AB">
              <w:rPr>
                <w:lang w:val="ru-RU"/>
              </w:rPr>
              <w:t xml:space="preserve"> </w:t>
            </w:r>
            <w:proofErr w:type="spellStart"/>
            <w:r w:rsidRPr="007622AB">
              <w:rPr>
                <w:lang w:val="ru-RU"/>
              </w:rPr>
              <w:t>Buttons</w:t>
            </w:r>
            <w:proofErr w:type="spellEnd"/>
            <w:r w:rsidRPr="007622AB">
              <w:rPr>
                <w:lang w:val="ru-RU"/>
              </w:rPr>
              <w:t xml:space="preserve"> </w:t>
            </w:r>
            <w:proofErr w:type="spellStart"/>
            <w:r w:rsidRPr="007622AB">
              <w:rPr>
                <w:lang w:val="ru-RU"/>
              </w:rPr>
              <w:t>in</w:t>
            </w:r>
            <w:proofErr w:type="spellEnd"/>
            <w:r w:rsidRPr="007622AB">
              <w:rPr>
                <w:lang w:val="ru-RU"/>
              </w:rPr>
              <w:t xml:space="preserve"> </w:t>
            </w:r>
            <w:proofErr w:type="spellStart"/>
            <w:r w:rsidRPr="007622AB">
              <w:rPr>
                <w:lang w:val="ru-RU"/>
              </w:rPr>
              <w:t>EhLib</w:t>
            </w:r>
            <w:proofErr w:type="spellEnd"/>
            <w:r w:rsidRPr="007622AB">
              <w:rPr>
                <w:lang w:val="ru-RU"/>
              </w:rPr>
              <w:t xml:space="preserve"> 10.1</w:t>
            </w:r>
          </w:p>
          <w:p w14:paraId="59964C4E" w14:textId="77777777" w:rsidR="005A11E2" w:rsidRPr="00B67C0F" w:rsidRDefault="005A11E2" w:rsidP="00231405"/>
          <w:p w14:paraId="75FA2E30" w14:textId="77777777" w:rsidR="005A11E2" w:rsidRDefault="005A11E2" w:rsidP="00231405">
            <w:pPr>
              <w:rPr>
                <w:lang w:val="ru-RU"/>
              </w:rPr>
            </w:pPr>
            <w:r w:rsidRPr="00B67C0F">
              <w:rPr>
                <w:noProof/>
                <w:lang w:val="ru-RU"/>
              </w:rPr>
              <w:drawing>
                <wp:inline distT="0" distB="0" distL="0" distR="0" wp14:anchorId="4B4491C9" wp14:editId="2099AD5B">
                  <wp:extent cx="2934109" cy="523948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4109" cy="523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CAF02F" w14:textId="77777777" w:rsidR="005A11E2" w:rsidRDefault="005A11E2" w:rsidP="00231405"/>
        </w:tc>
      </w:tr>
    </w:tbl>
    <w:p w14:paraId="05E2880D" w14:textId="77777777" w:rsidR="005A11E2" w:rsidRDefault="005A11E2" w:rsidP="005A11E2"/>
    <w:p w14:paraId="5E8A02CF" w14:textId="14340216" w:rsidR="005A11E2" w:rsidRPr="007622AB" w:rsidRDefault="005A11E2" w:rsidP="005A11E2">
      <w:pPr>
        <w:pStyle w:val="Heading2"/>
        <w:rPr>
          <w:sz w:val="22"/>
          <w:szCs w:val="22"/>
        </w:rPr>
      </w:pPr>
      <w:r w:rsidRPr="007622AB">
        <w:rPr>
          <w:sz w:val="22"/>
          <w:szCs w:val="22"/>
        </w:rPr>
        <w:t>New units</w:t>
      </w:r>
    </w:p>
    <w:p w14:paraId="6F9A9FDB" w14:textId="0BBCAF1F" w:rsidR="005A11E2" w:rsidRPr="007622AB" w:rsidRDefault="007622AB" w:rsidP="005A11E2">
      <w:r w:rsidRPr="007622AB">
        <w:t>The following new modules have been added to the library:</w:t>
      </w:r>
    </w:p>
    <w:tbl>
      <w:tblPr>
        <w:tblStyle w:val="TableGrid"/>
        <w:tblW w:w="109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5"/>
        <w:gridCol w:w="7338"/>
      </w:tblGrid>
      <w:tr w:rsidR="005A11E2" w:rsidRPr="007622AB" w14:paraId="13236B1F" w14:textId="77777777" w:rsidTr="00231405">
        <w:tc>
          <w:tcPr>
            <w:tcW w:w="3431" w:type="dxa"/>
          </w:tcPr>
          <w:p w14:paraId="19F37A8A" w14:textId="77777777" w:rsidR="005A11E2" w:rsidRPr="004807A0" w:rsidRDefault="005A11E2" w:rsidP="00E04B76">
            <w:pPr>
              <w:pStyle w:val="Code"/>
              <w:ind w:left="0"/>
              <w:rPr>
                <w:lang w:val="ru-RU"/>
              </w:rPr>
            </w:pPr>
            <w:proofErr w:type="spellStart"/>
            <w:r w:rsidRPr="004807A0">
              <w:rPr>
                <w:lang w:val="ru-RU"/>
              </w:rPr>
              <w:t>DBGridEhCustomizeColumnsDialogs</w:t>
            </w:r>
            <w:proofErr w:type="spellEnd"/>
          </w:p>
        </w:tc>
        <w:tc>
          <w:tcPr>
            <w:tcW w:w="7472" w:type="dxa"/>
          </w:tcPr>
          <w:p w14:paraId="2CB0BBDA" w14:textId="50BC95A5" w:rsidR="005A11E2" w:rsidRPr="007622AB" w:rsidRDefault="007622AB" w:rsidP="00231405">
            <w:pPr>
              <w:spacing w:before="120" w:after="120"/>
            </w:pPr>
            <w:r w:rsidRPr="007622AB">
              <w:t>Dialog form for configuring columns in the grid.</w:t>
            </w:r>
          </w:p>
        </w:tc>
      </w:tr>
      <w:tr w:rsidR="005A11E2" w:rsidRPr="007622AB" w14:paraId="6F773FA5" w14:textId="77777777" w:rsidTr="00231405">
        <w:tc>
          <w:tcPr>
            <w:tcW w:w="3431" w:type="dxa"/>
          </w:tcPr>
          <w:p w14:paraId="50D13E55" w14:textId="77777777" w:rsidR="005A11E2" w:rsidRPr="004807A0" w:rsidRDefault="005A11E2" w:rsidP="00E04B76">
            <w:pPr>
              <w:pStyle w:val="Code"/>
              <w:ind w:left="0"/>
              <w:rPr>
                <w:lang w:val="ru-RU"/>
              </w:rPr>
            </w:pPr>
            <w:proofErr w:type="spellStart"/>
            <w:r w:rsidRPr="004807A0">
              <w:rPr>
                <w:lang w:val="ru-RU"/>
              </w:rPr>
              <w:t>XmlDocsEh</w:t>
            </w:r>
            <w:proofErr w:type="spellEnd"/>
          </w:p>
        </w:tc>
        <w:tc>
          <w:tcPr>
            <w:tcW w:w="7472" w:type="dxa"/>
          </w:tcPr>
          <w:p w14:paraId="065113F5" w14:textId="26CD8902" w:rsidR="005A11E2" w:rsidRPr="007622AB" w:rsidRDefault="007622AB" w:rsidP="00231405">
            <w:pPr>
              <w:spacing w:before="120" w:after="120"/>
            </w:pPr>
            <w:r w:rsidRPr="007622AB">
              <w:t xml:space="preserve">Classes for storing data in the form of an Xml tree. Unlike standard classes from </w:t>
            </w:r>
            <w:proofErr w:type="spellStart"/>
            <w:r w:rsidRPr="00E04B76">
              <w:rPr>
                <w:rStyle w:val="CodeChar"/>
              </w:rPr>
              <w:t>XMLDoc</w:t>
            </w:r>
            <w:proofErr w:type="spellEnd"/>
            <w:r w:rsidRPr="007622AB">
              <w:t xml:space="preserve">, classes from </w:t>
            </w:r>
            <w:proofErr w:type="spellStart"/>
            <w:r w:rsidRPr="00E04B76">
              <w:rPr>
                <w:rStyle w:val="CodeChar"/>
              </w:rPr>
              <w:t>XmlDocsEh</w:t>
            </w:r>
            <w:proofErr w:type="spellEnd"/>
            <w:r w:rsidRPr="007622AB">
              <w:t xml:space="preserve"> are simpler, some features of the XML language are not supported, but they work faster.</w:t>
            </w:r>
          </w:p>
        </w:tc>
      </w:tr>
      <w:tr w:rsidR="005A11E2" w:rsidRPr="007622AB" w14:paraId="16985ABF" w14:textId="77777777" w:rsidTr="00231405">
        <w:tc>
          <w:tcPr>
            <w:tcW w:w="3431" w:type="dxa"/>
          </w:tcPr>
          <w:p w14:paraId="4CD18C22" w14:textId="77777777" w:rsidR="005A11E2" w:rsidRPr="004807A0" w:rsidRDefault="005A11E2" w:rsidP="00E04B76">
            <w:pPr>
              <w:pStyle w:val="Code"/>
              <w:ind w:left="0"/>
              <w:rPr>
                <w:lang w:val="ru-RU"/>
              </w:rPr>
            </w:pPr>
            <w:proofErr w:type="spellStart"/>
            <w:r w:rsidRPr="004807A0">
              <w:rPr>
                <w:lang w:val="ru-RU"/>
              </w:rPr>
              <w:t>XmlReaderWriterEh</w:t>
            </w:r>
            <w:proofErr w:type="spellEnd"/>
          </w:p>
        </w:tc>
        <w:tc>
          <w:tcPr>
            <w:tcW w:w="7472" w:type="dxa"/>
          </w:tcPr>
          <w:p w14:paraId="1DF9E379" w14:textId="557241A7" w:rsidR="005A11E2" w:rsidRPr="007622AB" w:rsidRDefault="007622AB" w:rsidP="00231405">
            <w:pPr>
              <w:spacing w:before="120" w:after="120"/>
            </w:pPr>
            <w:r w:rsidRPr="007622AB">
              <w:t xml:space="preserve">Classes for reading / writing data in the form of Xml. Classes from </w:t>
            </w:r>
            <w:proofErr w:type="spellStart"/>
            <w:r w:rsidRPr="00E04B76">
              <w:rPr>
                <w:rStyle w:val="CodeChar"/>
              </w:rPr>
              <w:t>XmlReaderWriterEh</w:t>
            </w:r>
            <w:proofErr w:type="spellEnd"/>
            <w:r w:rsidRPr="007622AB">
              <w:t xml:space="preserve"> are sharpened for fast reading and writing of large amounts of data. However, some features such as XML Namespaces are not supported.</w:t>
            </w:r>
          </w:p>
        </w:tc>
      </w:tr>
      <w:tr w:rsidR="005A11E2" w:rsidRPr="007622AB" w14:paraId="6C4A487E" w14:textId="77777777" w:rsidTr="00231405">
        <w:tc>
          <w:tcPr>
            <w:tcW w:w="3431" w:type="dxa"/>
          </w:tcPr>
          <w:p w14:paraId="6DDE174B" w14:textId="77777777" w:rsidR="005A11E2" w:rsidRPr="004807A0" w:rsidRDefault="005A11E2" w:rsidP="00E04B76">
            <w:pPr>
              <w:pStyle w:val="Code"/>
              <w:ind w:left="0"/>
              <w:rPr>
                <w:lang w:val="ru-RU"/>
              </w:rPr>
            </w:pPr>
            <w:proofErr w:type="spellStart"/>
            <w:r w:rsidRPr="004807A0">
              <w:rPr>
                <w:lang w:val="ru-RU"/>
              </w:rPr>
              <w:t>ButtonsEh</w:t>
            </w:r>
            <w:proofErr w:type="spellEnd"/>
          </w:p>
        </w:tc>
        <w:tc>
          <w:tcPr>
            <w:tcW w:w="7472" w:type="dxa"/>
          </w:tcPr>
          <w:p w14:paraId="7C308424" w14:textId="3880EEEA" w:rsidR="005A11E2" w:rsidRPr="007622AB" w:rsidRDefault="007622AB" w:rsidP="00231405">
            <w:pPr>
              <w:spacing w:before="120" w:after="120"/>
            </w:pPr>
            <w:r w:rsidRPr="007622AB">
              <w:t xml:space="preserve">Classes that implement the work of simple on-screen buttons. Classes from </w:t>
            </w:r>
            <w:proofErr w:type="spellStart"/>
            <w:r w:rsidRPr="00E04B76">
              <w:rPr>
                <w:rStyle w:val="CodeChar"/>
              </w:rPr>
              <w:t>ButtonsEh</w:t>
            </w:r>
            <w:proofErr w:type="spellEnd"/>
            <w:r w:rsidRPr="007622AB">
              <w:t xml:space="preserve"> are used only inside the library.</w:t>
            </w:r>
          </w:p>
        </w:tc>
      </w:tr>
    </w:tbl>
    <w:p w14:paraId="78CC0DDE" w14:textId="77777777" w:rsidR="005A11E2" w:rsidRPr="007622AB" w:rsidRDefault="005A11E2" w:rsidP="005A11E2"/>
    <w:p w14:paraId="473D06D8" w14:textId="09DBC641" w:rsidR="005A11E2" w:rsidRPr="005A11E2" w:rsidRDefault="005A11E2" w:rsidP="005A11E2">
      <w:pPr>
        <w:pStyle w:val="Heading2"/>
        <w:rPr>
          <w:sz w:val="22"/>
          <w:szCs w:val="22"/>
        </w:rPr>
      </w:pPr>
      <w:r w:rsidRPr="005A11E2">
        <w:rPr>
          <w:sz w:val="22"/>
          <w:szCs w:val="22"/>
        </w:rPr>
        <w:t xml:space="preserve">Functions for calculating the aggregated functions Minimum and Maximum have been added to the </w:t>
      </w:r>
      <w:proofErr w:type="spellStart"/>
      <w:r w:rsidRPr="005A11E2">
        <w:rPr>
          <w:sz w:val="22"/>
          <w:szCs w:val="22"/>
        </w:rPr>
        <w:t>TDBSumList</w:t>
      </w:r>
      <w:proofErr w:type="spellEnd"/>
      <w:r w:rsidRPr="005A11E2">
        <w:rPr>
          <w:sz w:val="22"/>
          <w:szCs w:val="22"/>
        </w:rPr>
        <w:t xml:space="preserve"> class.</w:t>
      </w:r>
    </w:p>
    <w:p w14:paraId="0B3C566D" w14:textId="77777777" w:rsidR="005A11E2" w:rsidRPr="005A11E2" w:rsidRDefault="005A11E2" w:rsidP="005A11E2"/>
    <w:p w14:paraId="24CC51CA" w14:textId="6D6DDACD" w:rsidR="005A11E2" w:rsidRPr="007622AB" w:rsidRDefault="007622AB" w:rsidP="005A11E2">
      <w:r w:rsidRPr="007622AB">
        <w:t xml:space="preserve">Functions for calculating the aggregated functions </w:t>
      </w:r>
      <w:r w:rsidRPr="00E04B76">
        <w:rPr>
          <w:rStyle w:val="CodeChar"/>
        </w:rPr>
        <w:t>Minimum</w:t>
      </w:r>
      <w:r w:rsidRPr="007622AB">
        <w:t xml:space="preserve"> and </w:t>
      </w:r>
      <w:r w:rsidRPr="00E04B76">
        <w:rPr>
          <w:rStyle w:val="CodeChar"/>
        </w:rPr>
        <w:t>Maximum</w:t>
      </w:r>
      <w:r w:rsidRPr="007622AB">
        <w:t xml:space="preserve"> have been added to the </w:t>
      </w:r>
      <w:proofErr w:type="spellStart"/>
      <w:r w:rsidRPr="007622AB">
        <w:rPr>
          <w:rStyle w:val="CodeChar"/>
        </w:rPr>
        <w:t>TDBSumList</w:t>
      </w:r>
      <w:proofErr w:type="spellEnd"/>
      <w:r w:rsidRPr="007622AB">
        <w:t xml:space="preserve"> class.</w:t>
      </w:r>
    </w:p>
    <w:p w14:paraId="4D6A8315" w14:textId="2E6CCC87" w:rsidR="005A11E2" w:rsidRPr="007622AB" w:rsidRDefault="007622AB" w:rsidP="005A11E2">
      <w:r w:rsidRPr="007622AB">
        <w:t xml:space="preserve">The </w:t>
      </w:r>
      <w:proofErr w:type="spellStart"/>
      <w:r w:rsidRPr="00E04B76">
        <w:rPr>
          <w:rStyle w:val="CodeChar"/>
        </w:rPr>
        <w:t>goMin</w:t>
      </w:r>
      <w:proofErr w:type="spellEnd"/>
      <w:r w:rsidRPr="00E04B76">
        <w:rPr>
          <w:rStyle w:val="CodeChar"/>
        </w:rPr>
        <w:t xml:space="preserve">, </w:t>
      </w:r>
      <w:proofErr w:type="spellStart"/>
      <w:r w:rsidRPr="00E04B76">
        <w:rPr>
          <w:rStyle w:val="CodeChar"/>
        </w:rPr>
        <w:t>goMax</w:t>
      </w:r>
      <w:proofErr w:type="spellEnd"/>
      <w:r w:rsidRPr="007622AB">
        <w:t xml:space="preserve"> values have been added to the </w:t>
      </w:r>
      <w:proofErr w:type="spellStart"/>
      <w:r w:rsidRPr="00E04B76">
        <w:rPr>
          <w:rStyle w:val="CodeChar"/>
        </w:rPr>
        <w:t>TGroupOperation</w:t>
      </w:r>
      <w:proofErr w:type="spellEnd"/>
      <w:r w:rsidRPr="007622AB">
        <w:t xml:space="preserve"> type.</w:t>
      </w:r>
    </w:p>
    <w:p w14:paraId="0A338829" w14:textId="55D63463" w:rsidR="005A11E2" w:rsidRPr="007622AB" w:rsidRDefault="007622AB" w:rsidP="005A11E2">
      <w:r w:rsidRPr="007622AB">
        <w:t xml:space="preserve">Added </w:t>
      </w:r>
      <w:proofErr w:type="spellStart"/>
      <w:r w:rsidRPr="00E04B76">
        <w:rPr>
          <w:rStyle w:val="CodeChar"/>
        </w:rPr>
        <w:t>fvtMin</w:t>
      </w:r>
      <w:proofErr w:type="spellEnd"/>
      <w:r w:rsidRPr="00E04B76">
        <w:rPr>
          <w:rStyle w:val="CodeChar"/>
        </w:rPr>
        <w:t xml:space="preserve">, </w:t>
      </w:r>
      <w:proofErr w:type="spellStart"/>
      <w:r w:rsidRPr="00E04B76">
        <w:rPr>
          <w:rStyle w:val="CodeChar"/>
        </w:rPr>
        <w:t>fvtMax</w:t>
      </w:r>
      <w:proofErr w:type="spellEnd"/>
      <w:r w:rsidRPr="007622AB">
        <w:t xml:space="preserve"> values to </w:t>
      </w:r>
      <w:proofErr w:type="spellStart"/>
      <w:r w:rsidRPr="00E04B76">
        <w:rPr>
          <w:rStyle w:val="CodeChar"/>
        </w:rPr>
        <w:t>TFooterValueType</w:t>
      </w:r>
      <w:proofErr w:type="spellEnd"/>
      <w:r w:rsidRPr="00E04B76">
        <w:rPr>
          <w:rStyle w:val="CodeChar"/>
        </w:rPr>
        <w:t xml:space="preserve"> (</w:t>
      </w:r>
      <w:proofErr w:type="spellStart"/>
      <w:r w:rsidR="004D3DCB">
        <w:rPr>
          <w:rStyle w:val="CodeChar"/>
        </w:rPr>
        <w:t>DBGridEh.</w:t>
      </w:r>
      <w:bookmarkStart w:id="0" w:name="_GoBack"/>
      <w:bookmarkEnd w:id="0"/>
      <w:r w:rsidRPr="00E04B76">
        <w:rPr>
          <w:rStyle w:val="CodeChar"/>
        </w:rPr>
        <w:t>Column.Footer.ValueType</w:t>
      </w:r>
      <w:proofErr w:type="spellEnd"/>
      <w:r w:rsidRPr="00E04B76">
        <w:rPr>
          <w:rStyle w:val="CodeChar"/>
        </w:rPr>
        <w:t>)</w:t>
      </w:r>
      <w:r w:rsidRPr="007622AB">
        <w:t>.</w:t>
      </w:r>
    </w:p>
    <w:p w14:paraId="75FB43F7" w14:textId="77777777" w:rsidR="005A11E2" w:rsidRPr="007622AB" w:rsidRDefault="005A11E2" w:rsidP="005A11E2"/>
    <w:p w14:paraId="436B47FA" w14:textId="4C9803BB" w:rsidR="005A11E2" w:rsidRPr="005A11E2" w:rsidRDefault="005A11E2" w:rsidP="005A11E2">
      <w:pPr>
        <w:pStyle w:val="Heading2"/>
        <w:rPr>
          <w:sz w:val="22"/>
          <w:szCs w:val="22"/>
        </w:rPr>
      </w:pPr>
      <w:r w:rsidRPr="005A11E2">
        <w:rPr>
          <w:sz w:val="22"/>
          <w:szCs w:val="22"/>
        </w:rPr>
        <w:lastRenderedPageBreak/>
        <w:t xml:space="preserve">In the </w:t>
      </w:r>
      <w:proofErr w:type="spellStart"/>
      <w:r w:rsidRPr="005A11E2">
        <w:rPr>
          <w:sz w:val="22"/>
          <w:szCs w:val="22"/>
        </w:rPr>
        <w:t>TDBSumList</w:t>
      </w:r>
      <w:proofErr w:type="spellEnd"/>
      <w:r w:rsidRPr="005A11E2">
        <w:rPr>
          <w:sz w:val="22"/>
          <w:szCs w:val="22"/>
        </w:rPr>
        <w:t xml:space="preserve"> class, the field type for calculating aggregated values has been changed.</w:t>
      </w:r>
    </w:p>
    <w:p w14:paraId="05B5155F" w14:textId="77777777" w:rsidR="005A11E2" w:rsidRPr="005A11E2" w:rsidRDefault="005A11E2" w:rsidP="005A11E2"/>
    <w:p w14:paraId="293CD34E" w14:textId="77777777" w:rsidR="007622AB" w:rsidRPr="007622AB" w:rsidRDefault="007622AB" w:rsidP="007622AB">
      <w:r w:rsidRPr="007622AB">
        <w:t xml:space="preserve">In the </w:t>
      </w:r>
      <w:proofErr w:type="spellStart"/>
      <w:r w:rsidRPr="007622AB">
        <w:rPr>
          <w:rStyle w:val="CodeChar"/>
        </w:rPr>
        <w:t>TDBSumList</w:t>
      </w:r>
      <w:proofErr w:type="spellEnd"/>
      <w:r w:rsidRPr="007622AB">
        <w:t xml:space="preserve"> class, the calculation of aggregated values has been changed from the </w:t>
      </w:r>
      <w:r w:rsidRPr="007622AB">
        <w:rPr>
          <w:rStyle w:val="CodeChar"/>
        </w:rPr>
        <w:t>Currency</w:t>
      </w:r>
      <w:r w:rsidRPr="007622AB">
        <w:t xml:space="preserve"> type to the </w:t>
      </w:r>
      <w:proofErr w:type="spellStart"/>
      <w:r w:rsidRPr="007622AB">
        <w:rPr>
          <w:rStyle w:val="CodeChar"/>
        </w:rPr>
        <w:t>TBcd</w:t>
      </w:r>
      <w:proofErr w:type="spellEnd"/>
      <w:r w:rsidRPr="007622AB">
        <w:t xml:space="preserve"> type.</w:t>
      </w:r>
    </w:p>
    <w:p w14:paraId="1D832D82" w14:textId="77777777" w:rsidR="007622AB" w:rsidRPr="007622AB" w:rsidRDefault="007622AB" w:rsidP="007622AB">
      <w:r w:rsidRPr="007622AB">
        <w:t>The limitation of 4 decimal places on aggregated values has been removed.</w:t>
      </w:r>
    </w:p>
    <w:p w14:paraId="13937CDF" w14:textId="6AA3FF8B" w:rsidR="005A11E2" w:rsidRPr="007622AB" w:rsidRDefault="007622AB" w:rsidP="007622AB">
      <w:r w:rsidRPr="007622AB">
        <w:t xml:space="preserve">Field type </w:t>
      </w:r>
      <w:proofErr w:type="spellStart"/>
      <w:r w:rsidRPr="007622AB">
        <w:rPr>
          <w:rStyle w:val="CodeChar"/>
        </w:rPr>
        <w:t>TDBSumList.SumCollection</w:t>
      </w:r>
      <w:proofErr w:type="spellEnd"/>
      <w:r w:rsidRPr="007622AB">
        <w:rPr>
          <w:rStyle w:val="CodeChar"/>
        </w:rPr>
        <w:t>[</w:t>
      </w:r>
      <w:proofErr w:type="spellStart"/>
      <w:r w:rsidRPr="007622AB">
        <w:rPr>
          <w:rStyle w:val="CodeChar"/>
        </w:rPr>
        <w:t>i</w:t>
      </w:r>
      <w:proofErr w:type="spellEnd"/>
      <w:r w:rsidRPr="007622AB">
        <w:rPr>
          <w:rStyle w:val="CodeChar"/>
        </w:rPr>
        <w:t>].</w:t>
      </w:r>
      <w:proofErr w:type="spellStart"/>
      <w:r w:rsidRPr="007622AB">
        <w:rPr>
          <w:rStyle w:val="CodeChar"/>
        </w:rPr>
        <w:t>SumValue</w:t>
      </w:r>
      <w:proofErr w:type="spellEnd"/>
      <w:r w:rsidRPr="007622AB">
        <w:t xml:space="preserve"> changed from </w:t>
      </w:r>
      <w:r w:rsidRPr="007622AB">
        <w:rPr>
          <w:rStyle w:val="CodeChar"/>
        </w:rPr>
        <w:t>Currency</w:t>
      </w:r>
      <w:r w:rsidRPr="007622AB">
        <w:t xml:space="preserve"> to </w:t>
      </w:r>
      <w:r w:rsidRPr="007622AB">
        <w:rPr>
          <w:rStyle w:val="CodeChar"/>
        </w:rPr>
        <w:t>Variant</w:t>
      </w:r>
      <w:r w:rsidRPr="007622AB">
        <w:t>.</w:t>
      </w:r>
    </w:p>
    <w:p w14:paraId="1C2A37AD" w14:textId="77777777" w:rsidR="005A11E2" w:rsidRPr="007622AB" w:rsidRDefault="005A11E2" w:rsidP="005A11E2"/>
    <w:p w14:paraId="26BEE0CE" w14:textId="77777777" w:rsidR="005A11E2" w:rsidRPr="007622AB" w:rsidRDefault="005A11E2" w:rsidP="005A11E2"/>
    <w:sectPr w:rsidR="005A11E2" w:rsidRPr="007622AB" w:rsidSect="00C5544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4FBE"/>
    <w:multiLevelType w:val="hybridMultilevel"/>
    <w:tmpl w:val="A42A4C08"/>
    <w:lvl w:ilvl="0" w:tplc="D21E7B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90828"/>
    <w:multiLevelType w:val="hybridMultilevel"/>
    <w:tmpl w:val="1CA68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6584E"/>
    <w:multiLevelType w:val="hybridMultilevel"/>
    <w:tmpl w:val="E05A5F9A"/>
    <w:lvl w:ilvl="0" w:tplc="D6BC99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F47B5"/>
    <w:multiLevelType w:val="hybridMultilevel"/>
    <w:tmpl w:val="F06A95F2"/>
    <w:lvl w:ilvl="0" w:tplc="9222BBF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548DD4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1B0EC6"/>
    <w:multiLevelType w:val="hybridMultilevel"/>
    <w:tmpl w:val="EA02E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26838"/>
    <w:multiLevelType w:val="hybridMultilevel"/>
    <w:tmpl w:val="646A8CBC"/>
    <w:lvl w:ilvl="0" w:tplc="6F3255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612"/>
    <w:rsid w:val="000036E5"/>
    <w:rsid w:val="00006328"/>
    <w:rsid w:val="00024325"/>
    <w:rsid w:val="0004095E"/>
    <w:rsid w:val="00050E2B"/>
    <w:rsid w:val="00091D67"/>
    <w:rsid w:val="000A2930"/>
    <w:rsid w:val="000A5135"/>
    <w:rsid w:val="000B08FD"/>
    <w:rsid w:val="000B35FE"/>
    <w:rsid w:val="000C056B"/>
    <w:rsid w:val="000C100E"/>
    <w:rsid w:val="000E7458"/>
    <w:rsid w:val="000F126F"/>
    <w:rsid w:val="00120A66"/>
    <w:rsid w:val="001668DD"/>
    <w:rsid w:val="00182D47"/>
    <w:rsid w:val="0018333E"/>
    <w:rsid w:val="00186D97"/>
    <w:rsid w:val="001B6C3E"/>
    <w:rsid w:val="001E16B7"/>
    <w:rsid w:val="001E6907"/>
    <w:rsid w:val="00202FCD"/>
    <w:rsid w:val="00214AF3"/>
    <w:rsid w:val="00241E1B"/>
    <w:rsid w:val="00251B1F"/>
    <w:rsid w:val="00253352"/>
    <w:rsid w:val="00280D34"/>
    <w:rsid w:val="002C0697"/>
    <w:rsid w:val="002E3089"/>
    <w:rsid w:val="002F0590"/>
    <w:rsid w:val="002F3D39"/>
    <w:rsid w:val="002F7636"/>
    <w:rsid w:val="00306CCB"/>
    <w:rsid w:val="00315FC4"/>
    <w:rsid w:val="00321D8A"/>
    <w:rsid w:val="003361CB"/>
    <w:rsid w:val="00337F17"/>
    <w:rsid w:val="003436C3"/>
    <w:rsid w:val="00344F06"/>
    <w:rsid w:val="00370CA7"/>
    <w:rsid w:val="003A2242"/>
    <w:rsid w:val="00431B6C"/>
    <w:rsid w:val="00436B90"/>
    <w:rsid w:val="00450265"/>
    <w:rsid w:val="00481EFE"/>
    <w:rsid w:val="00495E80"/>
    <w:rsid w:val="004C3DAF"/>
    <w:rsid w:val="004D3DCB"/>
    <w:rsid w:val="00501F9B"/>
    <w:rsid w:val="00514422"/>
    <w:rsid w:val="00527CE9"/>
    <w:rsid w:val="0053299D"/>
    <w:rsid w:val="0053462B"/>
    <w:rsid w:val="005351E7"/>
    <w:rsid w:val="00540BE8"/>
    <w:rsid w:val="005605C5"/>
    <w:rsid w:val="00564D42"/>
    <w:rsid w:val="00584EB9"/>
    <w:rsid w:val="005905DB"/>
    <w:rsid w:val="005A038E"/>
    <w:rsid w:val="005A11E2"/>
    <w:rsid w:val="005C089E"/>
    <w:rsid w:val="005C2A9A"/>
    <w:rsid w:val="005F4612"/>
    <w:rsid w:val="00627E2A"/>
    <w:rsid w:val="00641659"/>
    <w:rsid w:val="00672EE9"/>
    <w:rsid w:val="00690293"/>
    <w:rsid w:val="006D2768"/>
    <w:rsid w:val="006D5B4B"/>
    <w:rsid w:val="00715E85"/>
    <w:rsid w:val="007224AE"/>
    <w:rsid w:val="00724386"/>
    <w:rsid w:val="007622AB"/>
    <w:rsid w:val="0076374C"/>
    <w:rsid w:val="00767751"/>
    <w:rsid w:val="007C69E2"/>
    <w:rsid w:val="007C77CE"/>
    <w:rsid w:val="007E1E96"/>
    <w:rsid w:val="007F2EF6"/>
    <w:rsid w:val="00805C70"/>
    <w:rsid w:val="008162B8"/>
    <w:rsid w:val="00825360"/>
    <w:rsid w:val="008453B8"/>
    <w:rsid w:val="00862D51"/>
    <w:rsid w:val="00864453"/>
    <w:rsid w:val="008667F8"/>
    <w:rsid w:val="0087428A"/>
    <w:rsid w:val="00882D1A"/>
    <w:rsid w:val="00886E2F"/>
    <w:rsid w:val="00897682"/>
    <w:rsid w:val="008A22F6"/>
    <w:rsid w:val="008C15CA"/>
    <w:rsid w:val="008E19D5"/>
    <w:rsid w:val="008E3886"/>
    <w:rsid w:val="008F60B6"/>
    <w:rsid w:val="00904A5C"/>
    <w:rsid w:val="0092189C"/>
    <w:rsid w:val="00922065"/>
    <w:rsid w:val="00927DA4"/>
    <w:rsid w:val="009458D2"/>
    <w:rsid w:val="00953A21"/>
    <w:rsid w:val="00974CC9"/>
    <w:rsid w:val="00977FF2"/>
    <w:rsid w:val="009B3F06"/>
    <w:rsid w:val="009B6267"/>
    <w:rsid w:val="009D510D"/>
    <w:rsid w:val="009F0916"/>
    <w:rsid w:val="00A0416A"/>
    <w:rsid w:val="00A05318"/>
    <w:rsid w:val="00A1206E"/>
    <w:rsid w:val="00A37493"/>
    <w:rsid w:val="00A4705E"/>
    <w:rsid w:val="00A516DF"/>
    <w:rsid w:val="00A54E40"/>
    <w:rsid w:val="00A66DE3"/>
    <w:rsid w:val="00A85C0E"/>
    <w:rsid w:val="00AB32F0"/>
    <w:rsid w:val="00AD4DED"/>
    <w:rsid w:val="00AE6B93"/>
    <w:rsid w:val="00AE6BBB"/>
    <w:rsid w:val="00AF1357"/>
    <w:rsid w:val="00B0111E"/>
    <w:rsid w:val="00B06CDE"/>
    <w:rsid w:val="00B158CB"/>
    <w:rsid w:val="00B24935"/>
    <w:rsid w:val="00B50441"/>
    <w:rsid w:val="00B57966"/>
    <w:rsid w:val="00B710AF"/>
    <w:rsid w:val="00B77194"/>
    <w:rsid w:val="00B867C2"/>
    <w:rsid w:val="00B97CDF"/>
    <w:rsid w:val="00BC1B30"/>
    <w:rsid w:val="00BD0713"/>
    <w:rsid w:val="00C013E8"/>
    <w:rsid w:val="00C171EA"/>
    <w:rsid w:val="00C249DE"/>
    <w:rsid w:val="00C25FC5"/>
    <w:rsid w:val="00C30E0B"/>
    <w:rsid w:val="00C31932"/>
    <w:rsid w:val="00C411FF"/>
    <w:rsid w:val="00C503BE"/>
    <w:rsid w:val="00C55448"/>
    <w:rsid w:val="00C623FA"/>
    <w:rsid w:val="00C97EAC"/>
    <w:rsid w:val="00CB54B6"/>
    <w:rsid w:val="00CD2767"/>
    <w:rsid w:val="00CE5CEE"/>
    <w:rsid w:val="00CF0C84"/>
    <w:rsid w:val="00D17DC3"/>
    <w:rsid w:val="00D23332"/>
    <w:rsid w:val="00D3226D"/>
    <w:rsid w:val="00D45283"/>
    <w:rsid w:val="00D61CCB"/>
    <w:rsid w:val="00D647B5"/>
    <w:rsid w:val="00D9450D"/>
    <w:rsid w:val="00D95F0E"/>
    <w:rsid w:val="00D96658"/>
    <w:rsid w:val="00D96C45"/>
    <w:rsid w:val="00DC2D77"/>
    <w:rsid w:val="00DC6666"/>
    <w:rsid w:val="00DD1198"/>
    <w:rsid w:val="00DD78A4"/>
    <w:rsid w:val="00DF53A2"/>
    <w:rsid w:val="00E0018B"/>
    <w:rsid w:val="00E04B76"/>
    <w:rsid w:val="00E14DE8"/>
    <w:rsid w:val="00E2359C"/>
    <w:rsid w:val="00E31F9A"/>
    <w:rsid w:val="00E344EF"/>
    <w:rsid w:val="00E451B4"/>
    <w:rsid w:val="00E51C2F"/>
    <w:rsid w:val="00E56D43"/>
    <w:rsid w:val="00E60C80"/>
    <w:rsid w:val="00E80644"/>
    <w:rsid w:val="00E96402"/>
    <w:rsid w:val="00EC1723"/>
    <w:rsid w:val="00ED18E0"/>
    <w:rsid w:val="00EE142C"/>
    <w:rsid w:val="00EF1437"/>
    <w:rsid w:val="00F242B8"/>
    <w:rsid w:val="00F37E99"/>
    <w:rsid w:val="00F770A8"/>
    <w:rsid w:val="00F801B7"/>
    <w:rsid w:val="00F86E11"/>
    <w:rsid w:val="00FB3352"/>
    <w:rsid w:val="00FC0287"/>
    <w:rsid w:val="00FC3E71"/>
    <w:rsid w:val="00FE2F5F"/>
    <w:rsid w:val="00FF0F48"/>
    <w:rsid w:val="00FF5D53"/>
    <w:rsid w:val="00FF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EA42"/>
  <w15:chartTrackingRefBased/>
  <w15:docId w15:val="{3B0D0071-457C-424B-9A62-F747C6A3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10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0C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37493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A3749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7493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7493"/>
    <w:rPr>
      <w:rFonts w:ascii="Calibri" w:eastAsia="Calibri" w:hAnsi="Calibri" w:cs="Times New Roman"/>
      <w:b/>
      <w:bCs/>
      <w:i/>
      <w:iCs/>
      <w:color w:val="4F81BD"/>
      <w:lang w:val="x-none" w:eastAsia="x-none"/>
    </w:rPr>
  </w:style>
  <w:style w:type="paragraph" w:styleId="ListParagraph">
    <w:name w:val="List Paragraph"/>
    <w:basedOn w:val="Normal"/>
    <w:uiPriority w:val="34"/>
    <w:qFormat/>
    <w:rsid w:val="00A3749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B62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66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668DD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de">
    <w:name w:val="Code"/>
    <w:basedOn w:val="Normal"/>
    <w:link w:val="CodeChar"/>
    <w:qFormat/>
    <w:rsid w:val="002F7636"/>
    <w:pPr>
      <w:ind w:left="1440"/>
    </w:pPr>
    <w:rPr>
      <w:rFonts w:ascii="Courier New" w:hAnsi="Courier New" w:cs="Courier New"/>
      <w:sz w:val="18"/>
    </w:rPr>
  </w:style>
  <w:style w:type="character" w:customStyle="1" w:styleId="CodeChar">
    <w:name w:val="Code Char"/>
    <w:basedOn w:val="DefaultParagraphFont"/>
    <w:link w:val="Code"/>
    <w:rsid w:val="002F7636"/>
    <w:rPr>
      <w:rFonts w:ascii="Courier New" w:hAnsi="Courier New" w:cs="Courier New"/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C10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F0C8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667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67F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A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05879-6C88-4933-83FE-2B93B704D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6</Pages>
  <Words>764</Words>
  <Characters>4355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bdv</dc:creator>
  <cp:keywords/>
  <dc:description/>
  <cp:lastModifiedBy>Дмитрий Большаков</cp:lastModifiedBy>
  <cp:revision>25</cp:revision>
  <dcterms:created xsi:type="dcterms:W3CDTF">2020-09-26T02:45:00Z</dcterms:created>
  <dcterms:modified xsi:type="dcterms:W3CDTF">2021-05-30T00:05:00Z</dcterms:modified>
</cp:coreProperties>
</file>